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67" w:rsidRDefault="00416368">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s>
        <w:ind w:left="360" w:hanging="360"/>
        <w:jc w:val="both"/>
        <w:outlineLvl w:val="0"/>
        <w:rPr>
          <w:rFonts w:ascii="Times New Roman" w:hAnsi="Times New Roman"/>
          <w:b/>
          <w:smallCaps/>
        </w:rPr>
      </w:pPr>
      <w:r w:rsidRPr="008A2FAA">
        <w:rPr>
          <w:rFonts w:ascii="Times New Roman" w:hAnsi="Times New Roman"/>
          <w:b/>
          <w:smallCaps/>
        </w:rPr>
        <w:t>Policy</w:t>
      </w:r>
    </w:p>
    <w:p w:rsidR="00741D6B" w:rsidRDefault="005D1B82" w:rsidP="00741D6B">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s>
        <w:jc w:val="both"/>
        <w:rPr>
          <w:rFonts w:ascii="Times New Roman" w:hAnsi="Times New Roman"/>
        </w:rPr>
      </w:pPr>
      <w:r>
        <w:rPr>
          <w:rFonts w:ascii="Times New Roman" w:hAnsi="Times New Roman"/>
        </w:rPr>
        <w:t xml:space="preserve">Consistent with </w:t>
      </w:r>
      <w:r w:rsidR="00997B81">
        <w:rPr>
          <w:rFonts w:ascii="Times New Roman" w:hAnsi="Times New Roman"/>
        </w:rPr>
        <w:t>its mission</w:t>
      </w:r>
      <w:r>
        <w:rPr>
          <w:rFonts w:ascii="Times New Roman" w:hAnsi="Times New Roman"/>
        </w:rPr>
        <w:t xml:space="preserve"> </w:t>
      </w:r>
      <w:r w:rsidR="00997B81">
        <w:rPr>
          <w:rFonts w:ascii="Times New Roman" w:hAnsi="Times New Roman"/>
        </w:rPr>
        <w:t>t</w:t>
      </w:r>
      <w:r w:rsidR="00B67340">
        <w:rPr>
          <w:rFonts w:ascii="Times New Roman" w:hAnsi="Times New Roman"/>
        </w:rPr>
        <w:t xml:space="preserve">he </w:t>
      </w:r>
      <w:r w:rsidR="000C78A8">
        <w:rPr>
          <w:rFonts w:ascii="Times New Roman" w:hAnsi="Times New Roman"/>
        </w:rPr>
        <w:t xml:space="preserve">Archdiocese of Miami is committed to </w:t>
      </w:r>
      <w:r w:rsidR="00997B81">
        <w:rPr>
          <w:rFonts w:ascii="Times New Roman" w:hAnsi="Times New Roman"/>
        </w:rPr>
        <w:t xml:space="preserve">staffing its entities with appropriately qualified people to perform their respective jobs. The Archdiocese recognizes and complies with the applicable stipulations of federal, state and local legislation regarding employee selection procedures and </w:t>
      </w:r>
      <w:r w:rsidR="00EB14A8">
        <w:rPr>
          <w:rFonts w:ascii="Times New Roman" w:hAnsi="Times New Roman"/>
        </w:rPr>
        <w:t xml:space="preserve">consequently </w:t>
      </w:r>
      <w:r w:rsidR="00997B81">
        <w:rPr>
          <w:rFonts w:ascii="Times New Roman" w:hAnsi="Times New Roman"/>
        </w:rPr>
        <w:t xml:space="preserve">has devised the following procedure outlining </w:t>
      </w:r>
      <w:r w:rsidR="00B67340">
        <w:rPr>
          <w:rFonts w:ascii="Times New Roman" w:hAnsi="Times New Roman"/>
        </w:rPr>
        <w:t>requir</w:t>
      </w:r>
      <w:r w:rsidR="003E7F2E">
        <w:rPr>
          <w:rFonts w:ascii="Times New Roman" w:hAnsi="Times New Roman"/>
        </w:rPr>
        <w:t>ements to be completed when hiring employees</w:t>
      </w:r>
      <w:r w:rsidR="00B67340">
        <w:rPr>
          <w:rFonts w:ascii="Times New Roman" w:hAnsi="Times New Roman"/>
        </w:rPr>
        <w:t>.</w:t>
      </w:r>
      <w:r w:rsidR="00CB22F8">
        <w:rPr>
          <w:rFonts w:ascii="Times New Roman" w:hAnsi="Times New Roman"/>
        </w:rPr>
        <w:t xml:space="preserve"> </w:t>
      </w:r>
      <w:r w:rsidR="00DB622D">
        <w:rPr>
          <w:rFonts w:ascii="Times New Roman" w:hAnsi="Times New Roman"/>
        </w:rPr>
        <w:t>This policy governs the recruiting and hiring of lay employees for the Archdiocese of Miami Pastoral Center and parishes</w:t>
      </w:r>
      <w:r w:rsidR="006A2A53">
        <w:rPr>
          <w:rFonts w:ascii="Times New Roman" w:hAnsi="Times New Roman"/>
        </w:rPr>
        <w:t xml:space="preserve"> and </w:t>
      </w:r>
      <w:r w:rsidR="006A2A53" w:rsidRPr="00512377">
        <w:rPr>
          <w:rFonts w:ascii="Times New Roman" w:hAnsi="Times New Roman"/>
        </w:rPr>
        <w:t xml:space="preserve">schools. (There is a separate document for the Pastoral Center due to differences in organizational structure.)  </w:t>
      </w:r>
      <w:r w:rsidR="00DB622D" w:rsidRPr="00512377">
        <w:rPr>
          <w:rFonts w:ascii="Times New Roman" w:hAnsi="Times New Roman"/>
        </w:rPr>
        <w:t>Additional</w:t>
      </w:r>
      <w:r w:rsidR="00DB622D">
        <w:rPr>
          <w:rFonts w:ascii="Times New Roman" w:hAnsi="Times New Roman"/>
        </w:rPr>
        <w:t xml:space="preserve"> procedures </w:t>
      </w:r>
      <w:r w:rsidR="001E0196">
        <w:rPr>
          <w:rFonts w:ascii="Times New Roman" w:hAnsi="Times New Roman"/>
        </w:rPr>
        <w:t xml:space="preserve">required by the Office of Schools </w:t>
      </w:r>
      <w:r w:rsidR="00DB622D">
        <w:rPr>
          <w:rFonts w:ascii="Times New Roman" w:hAnsi="Times New Roman"/>
        </w:rPr>
        <w:t xml:space="preserve">may be applicable for educational personnel serving in the parish. </w:t>
      </w:r>
      <w:r w:rsidR="00562D43" w:rsidRPr="008A2FAA">
        <w:rPr>
          <w:rFonts w:ascii="Times New Roman" w:hAnsi="Times New Roman"/>
        </w:rPr>
        <w:t xml:space="preserve"> </w:t>
      </w:r>
      <w:r w:rsidR="00AB6AE5" w:rsidRPr="008A2FAA">
        <w:rPr>
          <w:rFonts w:ascii="Times New Roman" w:hAnsi="Times New Roman"/>
        </w:rPr>
        <w:t xml:space="preserve"> </w:t>
      </w:r>
    </w:p>
    <w:p w:rsidR="00100A67" w:rsidRDefault="00100A67">
      <w:pPr>
        <w:tabs>
          <w:tab w:val="left" w:pos="360"/>
          <w:tab w:val="left" w:pos="720"/>
          <w:tab w:val="left" w:pos="1080"/>
          <w:tab w:val="left" w:pos="1440"/>
          <w:tab w:val="left" w:pos="1800"/>
          <w:tab w:val="left" w:pos="2160"/>
          <w:tab w:val="left" w:pos="2520"/>
        </w:tabs>
        <w:jc w:val="both"/>
        <w:rPr>
          <w:rFonts w:ascii="Times New Roman" w:hAnsi="Times New Roman"/>
        </w:rPr>
      </w:pPr>
    </w:p>
    <w:p w:rsidR="00741D6B" w:rsidRDefault="00562D43" w:rsidP="00741D6B">
      <w:pPr>
        <w:pStyle w:val="Heading1"/>
        <w:rPr>
          <w:szCs w:val="22"/>
        </w:rPr>
      </w:pPr>
      <w:r w:rsidRPr="0039681C">
        <w:t>Procedure</w:t>
      </w:r>
      <w:r w:rsidR="00B05B9B" w:rsidRPr="0039681C">
        <w:t>s</w:t>
      </w:r>
    </w:p>
    <w:p w:rsidR="00100A67" w:rsidRDefault="00100A67">
      <w:pPr>
        <w:tabs>
          <w:tab w:val="left" w:pos="360"/>
          <w:tab w:val="left" w:pos="720"/>
          <w:tab w:val="left" w:pos="1080"/>
          <w:tab w:val="left" w:pos="1440"/>
          <w:tab w:val="left" w:pos="1800"/>
          <w:tab w:val="left" w:pos="2160"/>
          <w:tab w:val="left" w:pos="2520"/>
        </w:tabs>
        <w:jc w:val="both"/>
        <w:rPr>
          <w:rFonts w:ascii="Times New Roman" w:hAnsi="Times New Roman"/>
          <w:szCs w:val="22"/>
        </w:rPr>
      </w:pPr>
    </w:p>
    <w:p w:rsidR="00100A67" w:rsidRDefault="00B4476F">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2866AA">
        <w:rPr>
          <w:rFonts w:ascii="Times New Roman" w:hAnsi="Times New Roman"/>
          <w:b/>
          <w:szCs w:val="22"/>
        </w:rPr>
        <w:t>Personnel Requisition</w:t>
      </w:r>
    </w:p>
    <w:p w:rsidR="00100A67" w:rsidRDefault="00B05B9B">
      <w:pPr>
        <w:pStyle w:val="ListParagraph"/>
        <w:tabs>
          <w:tab w:val="left" w:pos="720"/>
          <w:tab w:val="left" w:pos="1080"/>
          <w:tab w:val="left" w:pos="1440"/>
          <w:tab w:val="left" w:pos="1800"/>
          <w:tab w:val="left" w:pos="2160"/>
          <w:tab w:val="left" w:pos="2520"/>
        </w:tabs>
        <w:jc w:val="both"/>
        <w:rPr>
          <w:rFonts w:ascii="Times New Roman" w:hAnsi="Times New Roman"/>
          <w:szCs w:val="22"/>
        </w:rPr>
      </w:pPr>
      <w:r w:rsidRPr="00B05B9B">
        <w:rPr>
          <w:rFonts w:ascii="Times New Roman" w:hAnsi="Times New Roman"/>
          <w:szCs w:val="22"/>
        </w:rPr>
        <w:t xml:space="preserve">The Personnel Requisition </w:t>
      </w:r>
      <w:r>
        <w:rPr>
          <w:rFonts w:ascii="Times New Roman" w:hAnsi="Times New Roman"/>
          <w:szCs w:val="22"/>
        </w:rPr>
        <w:t xml:space="preserve">serves as a record of the recruitment and selection </w:t>
      </w:r>
      <w:r w:rsidR="000160A7">
        <w:rPr>
          <w:rFonts w:ascii="Times New Roman" w:hAnsi="Times New Roman"/>
          <w:szCs w:val="22"/>
        </w:rPr>
        <w:t xml:space="preserve">process and is documentation of employment activity. It also serves as information useful in workforce planning and budget forecasting. It should be completed for the filling of any </w:t>
      </w:r>
      <w:r w:rsidR="00477EC6">
        <w:rPr>
          <w:rFonts w:ascii="Times New Roman" w:hAnsi="Times New Roman"/>
          <w:szCs w:val="22"/>
        </w:rPr>
        <w:t xml:space="preserve">open </w:t>
      </w:r>
      <w:r w:rsidR="000160A7">
        <w:rPr>
          <w:rFonts w:ascii="Times New Roman" w:hAnsi="Times New Roman"/>
          <w:szCs w:val="22"/>
        </w:rPr>
        <w:t>pos</w:t>
      </w:r>
      <w:r w:rsidR="00477EC6">
        <w:rPr>
          <w:rFonts w:ascii="Times New Roman" w:hAnsi="Times New Roman"/>
          <w:szCs w:val="22"/>
        </w:rPr>
        <w:t xml:space="preserve">ition, even those into which an internal </w:t>
      </w:r>
      <w:r w:rsidR="000160A7">
        <w:rPr>
          <w:rFonts w:ascii="Times New Roman" w:hAnsi="Times New Roman"/>
          <w:szCs w:val="22"/>
        </w:rPr>
        <w:t>employee is promoted.</w:t>
      </w:r>
    </w:p>
    <w:p w:rsidR="00741D6B" w:rsidRDefault="001D65B6" w:rsidP="00741D6B">
      <w:pPr>
        <w:pStyle w:val="ListParagraph"/>
        <w:numPr>
          <w:ilvl w:val="0"/>
          <w:numId w:val="5"/>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Pr>
          <w:rFonts w:ascii="Times New Roman" w:hAnsi="Times New Roman"/>
          <w:szCs w:val="22"/>
        </w:rPr>
        <w:t xml:space="preserve">The hiring manager will complete the Archdiocesan Personnel Requisition </w:t>
      </w:r>
      <w:r w:rsidR="00850CEC">
        <w:rPr>
          <w:rFonts w:ascii="Times New Roman" w:hAnsi="Times New Roman"/>
          <w:szCs w:val="22"/>
        </w:rPr>
        <w:t>(Form HR10</w:t>
      </w:r>
      <w:r w:rsidR="005210D5">
        <w:rPr>
          <w:rFonts w:ascii="Times New Roman" w:hAnsi="Times New Roman"/>
          <w:szCs w:val="22"/>
        </w:rPr>
        <w:t>)</w:t>
      </w:r>
      <w:r>
        <w:rPr>
          <w:rFonts w:ascii="Times New Roman" w:hAnsi="Times New Roman"/>
          <w:szCs w:val="22"/>
        </w:rPr>
        <w:t xml:space="preserve"> and include the following information:</w:t>
      </w:r>
    </w:p>
    <w:p w:rsidR="00100A67" w:rsidRDefault="001D65B6">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Position Title</w:t>
      </w:r>
    </w:p>
    <w:p w:rsidR="00100A67" w:rsidRDefault="001D65B6">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Salary Range</w:t>
      </w:r>
    </w:p>
    <w:p w:rsidR="00100A67" w:rsidRDefault="006F642B">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Work schedule</w:t>
      </w:r>
    </w:p>
    <w:p w:rsidR="00100A67" w:rsidRDefault="00850CEC" w:rsidP="00850CEC">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 xml:space="preserve">Estimated start date </w:t>
      </w:r>
      <w:r w:rsidR="001D65B6">
        <w:rPr>
          <w:rFonts w:ascii="Times New Roman" w:hAnsi="Times New Roman"/>
          <w:szCs w:val="22"/>
        </w:rPr>
        <w:t xml:space="preserve">(or, in the case of a </w:t>
      </w:r>
      <w:r w:rsidR="00BD4225">
        <w:rPr>
          <w:rFonts w:ascii="Times New Roman" w:hAnsi="Times New Roman"/>
          <w:szCs w:val="22"/>
        </w:rPr>
        <w:t>T</w:t>
      </w:r>
      <w:r w:rsidR="001D65B6">
        <w:rPr>
          <w:rFonts w:ascii="Times New Roman" w:hAnsi="Times New Roman"/>
          <w:szCs w:val="22"/>
        </w:rPr>
        <w:t>emporary employee, start and end dates</w:t>
      </w:r>
      <w:r w:rsidR="00BD4225">
        <w:rPr>
          <w:rFonts w:ascii="Times New Roman" w:hAnsi="Times New Roman"/>
          <w:szCs w:val="22"/>
        </w:rPr>
        <w:t xml:space="preserve"> or times</w:t>
      </w:r>
      <w:r w:rsidR="001D65B6">
        <w:rPr>
          <w:rFonts w:ascii="Times New Roman" w:hAnsi="Times New Roman"/>
          <w:szCs w:val="22"/>
        </w:rPr>
        <w:t>)</w:t>
      </w:r>
    </w:p>
    <w:p w:rsidR="00100A67" w:rsidRDefault="00FB1A12">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Whether or not position was previously approved in budget forecast</w:t>
      </w:r>
      <w:r w:rsidR="000160A7">
        <w:rPr>
          <w:rFonts w:ascii="Times New Roman" w:hAnsi="Times New Roman"/>
          <w:szCs w:val="22"/>
        </w:rPr>
        <w:t xml:space="preserve"> and, if not, reason for need</w:t>
      </w:r>
      <w:r w:rsidR="007C4146">
        <w:rPr>
          <w:rFonts w:ascii="Times New Roman" w:hAnsi="Times New Roman"/>
          <w:szCs w:val="22"/>
        </w:rPr>
        <w:t xml:space="preserve"> (if not budgeted, COO initials required on this section of requisition form)</w:t>
      </w:r>
    </w:p>
    <w:p w:rsidR="00100A67" w:rsidRDefault="00FB1A12">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Name of employee to be replaced, if not a newly created position</w:t>
      </w:r>
    </w:p>
    <w:p w:rsidR="00100A67" w:rsidRDefault="000160A7">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Pr>
          <w:rFonts w:ascii="Times New Roman" w:hAnsi="Times New Roman"/>
          <w:szCs w:val="22"/>
        </w:rPr>
        <w:t>Targeted recruitment and selection pool (promotion, internal Pastoral Center, internal ADOM, internal and external applicants)</w:t>
      </w:r>
    </w:p>
    <w:p w:rsidR="00100A67" w:rsidRPr="00512377" w:rsidRDefault="00965F93">
      <w:pPr>
        <w:pStyle w:val="ListParagraph"/>
        <w:numPr>
          <w:ilvl w:val="0"/>
          <w:numId w:val="38"/>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sidRPr="00512377">
        <w:rPr>
          <w:rFonts w:ascii="Times New Roman" w:hAnsi="Times New Roman"/>
          <w:szCs w:val="22"/>
        </w:rPr>
        <w:t>Hiring manager signature and date</w:t>
      </w:r>
    </w:p>
    <w:p w:rsidR="00100A67" w:rsidRPr="00512377" w:rsidRDefault="00AC786A">
      <w:pPr>
        <w:pStyle w:val="ListParagraph"/>
        <w:numPr>
          <w:ilvl w:val="0"/>
          <w:numId w:val="5"/>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The hiring manager will obtain approval signatures from the following people:</w:t>
      </w:r>
    </w:p>
    <w:p w:rsidR="00C11A29" w:rsidRPr="00512377" w:rsidRDefault="00C11A29" w:rsidP="00C11A29">
      <w:pPr>
        <w:pStyle w:val="ListParagraph"/>
        <w:numPr>
          <w:ilvl w:val="0"/>
          <w:numId w:val="6"/>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sidRPr="00512377">
        <w:rPr>
          <w:rFonts w:ascii="Times New Roman" w:hAnsi="Times New Roman"/>
          <w:szCs w:val="22"/>
        </w:rPr>
        <w:t>Pastor (for parish and parish school)</w:t>
      </w:r>
    </w:p>
    <w:p w:rsidR="00C11A29" w:rsidRPr="00512377" w:rsidRDefault="00C11A29" w:rsidP="00C11A29">
      <w:pPr>
        <w:pStyle w:val="ListParagraph"/>
        <w:numPr>
          <w:ilvl w:val="0"/>
          <w:numId w:val="6"/>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sidRPr="00512377">
        <w:rPr>
          <w:rFonts w:ascii="Times New Roman" w:hAnsi="Times New Roman"/>
          <w:szCs w:val="22"/>
        </w:rPr>
        <w:t>Principal (for high school)</w:t>
      </w:r>
    </w:p>
    <w:p w:rsidR="00100A67" w:rsidRPr="00512377" w:rsidRDefault="00AC786A">
      <w:pPr>
        <w:pStyle w:val="ListParagraph"/>
        <w:numPr>
          <w:ilvl w:val="0"/>
          <w:numId w:val="5"/>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 xml:space="preserve">The hiring manager will submit completed personnel requisition with approval signatures to the </w:t>
      </w:r>
      <w:r w:rsidR="006A2A53" w:rsidRPr="00512377">
        <w:rPr>
          <w:rFonts w:ascii="Times New Roman" w:hAnsi="Times New Roman"/>
          <w:szCs w:val="22"/>
        </w:rPr>
        <w:t>record custodian</w:t>
      </w:r>
      <w:r w:rsidRPr="00512377">
        <w:rPr>
          <w:rFonts w:ascii="Times New Roman" w:hAnsi="Times New Roman"/>
          <w:szCs w:val="22"/>
        </w:rPr>
        <w:t xml:space="preserve"> for signature and initiation of the recruitment and selection procedures.</w:t>
      </w:r>
    </w:p>
    <w:p w:rsidR="00100A67" w:rsidRPr="00512377" w:rsidRDefault="00AC786A">
      <w:pPr>
        <w:pStyle w:val="ListParagraph"/>
        <w:numPr>
          <w:ilvl w:val="0"/>
          <w:numId w:val="5"/>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 xml:space="preserve">The hiring manager will attach an updated job description to the personnel requisition. </w:t>
      </w:r>
    </w:p>
    <w:p w:rsidR="00100A67" w:rsidRPr="00512377" w:rsidRDefault="00100A67">
      <w:pPr>
        <w:pStyle w:val="ListParagraph"/>
        <w:tabs>
          <w:tab w:val="left" w:pos="720"/>
          <w:tab w:val="left" w:pos="1080"/>
          <w:tab w:val="left" w:pos="1440"/>
          <w:tab w:val="left" w:pos="1800"/>
          <w:tab w:val="left" w:pos="2160"/>
          <w:tab w:val="left" w:pos="2520"/>
        </w:tabs>
        <w:ind w:left="1440"/>
        <w:jc w:val="both"/>
        <w:rPr>
          <w:rFonts w:ascii="Times New Roman" w:hAnsi="Times New Roman"/>
          <w:szCs w:val="22"/>
        </w:rPr>
      </w:pPr>
    </w:p>
    <w:p w:rsidR="00100A67" w:rsidRPr="00512377" w:rsidRDefault="00B4476F">
      <w:pPr>
        <w:pStyle w:val="ListParagraph"/>
        <w:keepNext/>
        <w:keepLines/>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Job Description</w:t>
      </w:r>
    </w:p>
    <w:p w:rsidR="00100A67" w:rsidRPr="00512377" w:rsidRDefault="00D134C9">
      <w:pPr>
        <w:pStyle w:val="ListParagraph"/>
        <w:keepNext/>
        <w:keepLines/>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Every position </w:t>
      </w:r>
      <w:r w:rsidR="00B35DE3" w:rsidRPr="00512377">
        <w:rPr>
          <w:rFonts w:ascii="Times New Roman" w:hAnsi="Times New Roman"/>
          <w:szCs w:val="22"/>
        </w:rPr>
        <w:t xml:space="preserve">must </w:t>
      </w:r>
      <w:r w:rsidRPr="00512377">
        <w:rPr>
          <w:rFonts w:ascii="Times New Roman" w:hAnsi="Times New Roman"/>
          <w:szCs w:val="22"/>
        </w:rPr>
        <w:t xml:space="preserve">have a job description, a necessary condition </w:t>
      </w:r>
      <w:r w:rsidR="00B35DE3" w:rsidRPr="00512377">
        <w:rPr>
          <w:rFonts w:ascii="Times New Roman" w:hAnsi="Times New Roman"/>
          <w:szCs w:val="22"/>
        </w:rPr>
        <w:t>for recruiting and</w:t>
      </w:r>
      <w:r w:rsidRPr="00512377">
        <w:rPr>
          <w:rFonts w:ascii="Times New Roman" w:hAnsi="Times New Roman"/>
          <w:szCs w:val="22"/>
        </w:rPr>
        <w:t xml:space="preserve"> compensation purposes, and for managing performance. Job descriptions should be updated each time there is a change in responsibilities and duties, reporting relationships, title, tools and technology, and</w:t>
      </w:r>
      <w:r w:rsidR="00B35DE3" w:rsidRPr="00512377">
        <w:rPr>
          <w:rFonts w:ascii="Times New Roman" w:hAnsi="Times New Roman"/>
          <w:szCs w:val="22"/>
        </w:rPr>
        <w:t>/or</w:t>
      </w:r>
      <w:r w:rsidRPr="00512377">
        <w:rPr>
          <w:rFonts w:ascii="Times New Roman" w:hAnsi="Times New Roman"/>
          <w:szCs w:val="22"/>
        </w:rPr>
        <w:t xml:space="preserve"> other employment status indicators. Electronic copies of job</w:t>
      </w:r>
      <w:r w:rsidR="004A7BE7" w:rsidRPr="00512377">
        <w:rPr>
          <w:rFonts w:ascii="Times New Roman" w:hAnsi="Times New Roman"/>
          <w:szCs w:val="22"/>
        </w:rPr>
        <w:t xml:space="preserve"> descriptions should be kept, and </w:t>
      </w:r>
      <w:r w:rsidRPr="00512377">
        <w:rPr>
          <w:rFonts w:ascii="Times New Roman" w:hAnsi="Times New Roman"/>
          <w:szCs w:val="22"/>
        </w:rPr>
        <w:t>templates and other tools for creating job descriptions</w:t>
      </w:r>
      <w:r w:rsidR="004A7BE7" w:rsidRPr="00512377">
        <w:rPr>
          <w:rFonts w:ascii="Times New Roman" w:hAnsi="Times New Roman"/>
          <w:szCs w:val="22"/>
        </w:rPr>
        <w:t xml:space="preserve"> can be found on the ADOM e-library site under the Human Resources page</w:t>
      </w:r>
      <w:r w:rsidR="002866AA" w:rsidRPr="00512377">
        <w:rPr>
          <w:rFonts w:ascii="Times New Roman" w:hAnsi="Times New Roman"/>
          <w:szCs w:val="22"/>
        </w:rPr>
        <w:t>.</w:t>
      </w:r>
      <w:r w:rsidR="00961464" w:rsidRPr="00512377">
        <w:rPr>
          <w:rFonts w:ascii="Times New Roman" w:hAnsi="Times New Roman"/>
          <w:szCs w:val="22"/>
        </w:rPr>
        <w:t xml:space="preserve"> </w:t>
      </w:r>
    </w:p>
    <w:p w:rsidR="00100A67" w:rsidRPr="00512377" w:rsidRDefault="00100A67">
      <w:pPr>
        <w:pStyle w:val="ListParagraph"/>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p>
    <w:p w:rsidR="00100A67" w:rsidRPr="00512377" w:rsidRDefault="00D134C9">
      <w:pPr>
        <w:pStyle w:val="ListParagraph"/>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Each job description</w:t>
      </w:r>
      <w:r w:rsidR="0015798E" w:rsidRPr="00512377">
        <w:rPr>
          <w:rFonts w:ascii="Times New Roman" w:hAnsi="Times New Roman"/>
          <w:szCs w:val="22"/>
        </w:rPr>
        <w:t xml:space="preserve"> </w:t>
      </w:r>
      <w:r w:rsidR="00DB1497" w:rsidRPr="00512377">
        <w:rPr>
          <w:rFonts w:ascii="Times New Roman" w:hAnsi="Times New Roman"/>
          <w:szCs w:val="22"/>
        </w:rPr>
        <w:t xml:space="preserve">needs to </w:t>
      </w:r>
      <w:r w:rsidR="0015798E" w:rsidRPr="00512377">
        <w:rPr>
          <w:rFonts w:ascii="Times New Roman" w:hAnsi="Times New Roman"/>
          <w:szCs w:val="22"/>
        </w:rPr>
        <w:t>have:</w:t>
      </w:r>
    </w:p>
    <w:p w:rsidR="00100A67" w:rsidRPr="00512377" w:rsidRDefault="00214546">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b/>
          <w:szCs w:val="22"/>
        </w:rPr>
        <w:lastRenderedPageBreak/>
        <w:t>Identification data</w:t>
      </w:r>
      <w:r w:rsidR="004D648D" w:rsidRPr="00512377">
        <w:rPr>
          <w:rFonts w:ascii="Times New Roman" w:hAnsi="Times New Roman"/>
          <w:szCs w:val="22"/>
        </w:rPr>
        <w:t>:</w:t>
      </w:r>
      <w:r w:rsidRPr="00512377">
        <w:rPr>
          <w:rFonts w:ascii="Times New Roman" w:hAnsi="Times New Roman"/>
          <w:szCs w:val="22"/>
        </w:rPr>
        <w:t xml:space="preserve">  Position title, Office or Department, </w:t>
      </w:r>
      <w:r w:rsidR="00B35DE3" w:rsidRPr="00512377">
        <w:rPr>
          <w:rFonts w:ascii="Times New Roman" w:hAnsi="Times New Roman"/>
          <w:szCs w:val="22"/>
        </w:rPr>
        <w:t>r</w:t>
      </w:r>
      <w:r w:rsidRPr="00512377">
        <w:rPr>
          <w:rFonts w:ascii="Times New Roman" w:hAnsi="Times New Roman"/>
          <w:szCs w:val="22"/>
        </w:rPr>
        <w:t>eporting accountability, FLSA status (exempt or non-exempt), date of preparation</w:t>
      </w:r>
    </w:p>
    <w:p w:rsidR="00100A67" w:rsidRPr="00512377" w:rsidRDefault="00214546">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b/>
          <w:szCs w:val="22"/>
        </w:rPr>
        <w:t>Position Purpose</w:t>
      </w:r>
      <w:r w:rsidR="004D648D" w:rsidRPr="00512377">
        <w:rPr>
          <w:rFonts w:ascii="Times New Roman" w:hAnsi="Times New Roman"/>
          <w:szCs w:val="22"/>
        </w:rPr>
        <w:t>:</w:t>
      </w:r>
      <w:r w:rsidRPr="00512377">
        <w:rPr>
          <w:rFonts w:ascii="Times New Roman" w:hAnsi="Times New Roman"/>
          <w:szCs w:val="22"/>
        </w:rPr>
        <w:t xml:space="preserve">  </w:t>
      </w:r>
      <w:r w:rsidR="004D648D" w:rsidRPr="00512377">
        <w:rPr>
          <w:rFonts w:ascii="Times New Roman" w:hAnsi="Times New Roman"/>
          <w:szCs w:val="22"/>
        </w:rPr>
        <w:t xml:space="preserve">A </w:t>
      </w:r>
      <w:r w:rsidRPr="00512377">
        <w:rPr>
          <w:rFonts w:ascii="Times New Roman" w:hAnsi="Times New Roman"/>
          <w:szCs w:val="22"/>
        </w:rPr>
        <w:t xml:space="preserve">clear, concise one-paragraph summary of the job’s essential purpose </w:t>
      </w:r>
      <w:r w:rsidR="007414AE" w:rsidRPr="00512377">
        <w:rPr>
          <w:rFonts w:ascii="Times New Roman" w:hAnsi="Times New Roman"/>
          <w:szCs w:val="22"/>
        </w:rPr>
        <w:t>that answers the question, “Why does this job exist?” It</w:t>
      </w:r>
      <w:r w:rsidRPr="00512377">
        <w:rPr>
          <w:rFonts w:ascii="Times New Roman" w:hAnsi="Times New Roman"/>
          <w:szCs w:val="22"/>
        </w:rPr>
        <w:t xml:space="preserve"> distinguishes this position from another job</w:t>
      </w:r>
      <w:r w:rsidR="007414AE" w:rsidRPr="00512377">
        <w:rPr>
          <w:rFonts w:ascii="Times New Roman" w:hAnsi="Times New Roman"/>
          <w:szCs w:val="22"/>
        </w:rPr>
        <w:t xml:space="preserve"> and</w:t>
      </w:r>
      <w:r w:rsidRPr="00512377">
        <w:rPr>
          <w:rFonts w:ascii="Times New Roman" w:hAnsi="Times New Roman"/>
          <w:szCs w:val="22"/>
        </w:rPr>
        <w:t xml:space="preserve"> should be written without jargon so that it is clearly understood by someone not familiar with the </w:t>
      </w:r>
      <w:r w:rsidR="00DB1497" w:rsidRPr="00512377">
        <w:rPr>
          <w:rFonts w:ascii="Times New Roman" w:hAnsi="Times New Roman"/>
          <w:szCs w:val="22"/>
        </w:rPr>
        <w:t>position</w:t>
      </w:r>
      <w:r w:rsidRPr="00512377">
        <w:rPr>
          <w:rFonts w:ascii="Times New Roman" w:hAnsi="Times New Roman"/>
          <w:szCs w:val="22"/>
        </w:rPr>
        <w:t>.</w:t>
      </w:r>
    </w:p>
    <w:p w:rsidR="00100A67" w:rsidRPr="00512377" w:rsidRDefault="00F55F56">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b/>
          <w:szCs w:val="22"/>
        </w:rPr>
        <w:t>Essential Function</w:t>
      </w:r>
      <w:r w:rsidR="007414AE" w:rsidRPr="00512377">
        <w:rPr>
          <w:rFonts w:ascii="Times New Roman" w:hAnsi="Times New Roman"/>
          <w:b/>
          <w:szCs w:val="22"/>
        </w:rPr>
        <w:t>s</w:t>
      </w:r>
      <w:r w:rsidR="004D648D" w:rsidRPr="00512377">
        <w:rPr>
          <w:rFonts w:ascii="Times New Roman" w:hAnsi="Times New Roman"/>
          <w:szCs w:val="22"/>
        </w:rPr>
        <w:t>:</w:t>
      </w:r>
      <w:r w:rsidR="007414AE" w:rsidRPr="00512377">
        <w:rPr>
          <w:rFonts w:ascii="Times New Roman" w:hAnsi="Times New Roman"/>
          <w:szCs w:val="22"/>
        </w:rPr>
        <w:t xml:space="preserve">  </w:t>
      </w:r>
      <w:r w:rsidR="00784427" w:rsidRPr="00512377">
        <w:rPr>
          <w:rFonts w:ascii="Times New Roman" w:hAnsi="Times New Roman"/>
          <w:szCs w:val="22"/>
        </w:rPr>
        <w:t>A</w:t>
      </w:r>
      <w:r w:rsidR="007414AE" w:rsidRPr="00512377">
        <w:rPr>
          <w:rFonts w:ascii="Times New Roman" w:hAnsi="Times New Roman"/>
          <w:szCs w:val="22"/>
        </w:rPr>
        <w:t xml:space="preserve"> numerical list of the responsibilities, duties and/or tasks to be accomplished</w:t>
      </w:r>
      <w:r w:rsidR="00E809D4" w:rsidRPr="00512377">
        <w:rPr>
          <w:rFonts w:ascii="Times New Roman" w:hAnsi="Times New Roman"/>
          <w:szCs w:val="22"/>
        </w:rPr>
        <w:t xml:space="preserve">, usually anywhere from 7 to </w:t>
      </w:r>
      <w:r w:rsidR="00770BE5" w:rsidRPr="00512377">
        <w:rPr>
          <w:rFonts w:ascii="Times New Roman" w:hAnsi="Times New Roman"/>
          <w:szCs w:val="22"/>
        </w:rPr>
        <w:t>20. Each function should begin with a verb and include expected outcomes. The list should be arranged in order of importance, frequency, and/or percentage of time spent.</w:t>
      </w:r>
    </w:p>
    <w:p w:rsidR="00100A67" w:rsidRPr="00512377" w:rsidRDefault="00770BE5">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b/>
          <w:szCs w:val="22"/>
        </w:rPr>
        <w:t>Qualifications (Specifications)</w:t>
      </w:r>
      <w:r w:rsidR="004D648D" w:rsidRPr="00512377">
        <w:rPr>
          <w:rFonts w:ascii="Times New Roman" w:hAnsi="Times New Roman"/>
          <w:szCs w:val="22"/>
        </w:rPr>
        <w:t>:</w:t>
      </w:r>
      <w:r w:rsidRPr="00512377">
        <w:rPr>
          <w:rFonts w:ascii="Times New Roman" w:hAnsi="Times New Roman"/>
          <w:szCs w:val="22"/>
        </w:rPr>
        <w:t xml:space="preserve">  </w:t>
      </w:r>
      <w:r w:rsidR="004D648D" w:rsidRPr="00512377">
        <w:rPr>
          <w:rFonts w:ascii="Times New Roman" w:hAnsi="Times New Roman"/>
          <w:szCs w:val="22"/>
        </w:rPr>
        <w:t>T</w:t>
      </w:r>
      <w:r w:rsidRPr="00512377">
        <w:rPr>
          <w:rFonts w:ascii="Times New Roman" w:hAnsi="Times New Roman"/>
          <w:szCs w:val="22"/>
        </w:rPr>
        <w:t>he required education, certifications, licenses, experience, knowledge, skills/abilities and technical proficiencies needed to perform the job successfully.</w:t>
      </w:r>
    </w:p>
    <w:p w:rsidR="00100A67" w:rsidRPr="00512377" w:rsidRDefault="004D648D">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C</w:t>
      </w:r>
      <w:r w:rsidRPr="00512377">
        <w:rPr>
          <w:rFonts w:ascii="Times New Roman" w:hAnsi="Times New Roman"/>
          <w:b/>
          <w:szCs w:val="22"/>
        </w:rPr>
        <w:t>ompetencies</w:t>
      </w:r>
      <w:r w:rsidRPr="00512377">
        <w:rPr>
          <w:rFonts w:ascii="Times New Roman" w:hAnsi="Times New Roman"/>
          <w:szCs w:val="22"/>
        </w:rPr>
        <w:t xml:space="preserve">.  These are also “qualifications” but listed separately as they are the behaviors </w:t>
      </w:r>
      <w:r w:rsidR="00784427" w:rsidRPr="00512377">
        <w:rPr>
          <w:rFonts w:ascii="Times New Roman" w:hAnsi="Times New Roman"/>
          <w:szCs w:val="22"/>
        </w:rPr>
        <w:t xml:space="preserve">and attitudes </w:t>
      </w:r>
      <w:r w:rsidRPr="00512377">
        <w:rPr>
          <w:rFonts w:ascii="Times New Roman" w:hAnsi="Times New Roman"/>
          <w:szCs w:val="22"/>
        </w:rPr>
        <w:t>needed to perform the job successfully.</w:t>
      </w:r>
    </w:p>
    <w:p w:rsidR="00A61197" w:rsidRPr="00512377" w:rsidRDefault="004D648D" w:rsidP="00A61197">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b/>
          <w:szCs w:val="22"/>
        </w:rPr>
        <w:t>Physical demands and work environment</w:t>
      </w:r>
      <w:r w:rsidRPr="00512377">
        <w:rPr>
          <w:rFonts w:ascii="Times New Roman" w:hAnsi="Times New Roman"/>
          <w:szCs w:val="22"/>
        </w:rPr>
        <w:t>:  List of noteworthy physical activities including lifting of weighted objects, prolonged positions, exertion of force; and environmental conditions, odors, noise levels, etc.</w:t>
      </w:r>
    </w:p>
    <w:p w:rsidR="00100A67" w:rsidRPr="00512377" w:rsidRDefault="002866AA">
      <w:pPr>
        <w:pStyle w:val="ListParagraph"/>
        <w:numPr>
          <w:ilvl w:val="0"/>
          <w:numId w:val="4"/>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b/>
          <w:szCs w:val="22"/>
        </w:rPr>
        <w:t>Disclaimer</w:t>
      </w:r>
      <w:r w:rsidRPr="00512377">
        <w:rPr>
          <w:rFonts w:ascii="Times New Roman" w:hAnsi="Times New Roman"/>
          <w:szCs w:val="22"/>
        </w:rPr>
        <w:t>.</w:t>
      </w:r>
      <w:r w:rsidR="004D648D" w:rsidRPr="00512377">
        <w:rPr>
          <w:rFonts w:ascii="Times New Roman" w:hAnsi="Times New Roman"/>
          <w:szCs w:val="22"/>
        </w:rPr>
        <w:t xml:space="preserve">  </w:t>
      </w:r>
      <w:r w:rsidR="00A61197" w:rsidRPr="00512377">
        <w:rPr>
          <w:rFonts w:ascii="Times New Roman" w:hAnsi="Times New Roman"/>
          <w:szCs w:val="22"/>
        </w:rPr>
        <w:t>The above is intended to describe the general context of and requirements for the performance of this job. It is not to be construed as an exhaustive statement of duties, responsibilities or requirements.</w:t>
      </w:r>
      <w:r w:rsidR="00770BE5" w:rsidRPr="00512377">
        <w:rPr>
          <w:rFonts w:ascii="Times New Roman" w:hAnsi="Times New Roman"/>
          <w:szCs w:val="22"/>
        </w:rPr>
        <w:t xml:space="preserve"> </w:t>
      </w:r>
      <w:r w:rsidR="007414AE" w:rsidRPr="00512377">
        <w:rPr>
          <w:rFonts w:ascii="Times New Roman" w:hAnsi="Times New Roman"/>
          <w:szCs w:val="22"/>
        </w:rPr>
        <w:t xml:space="preserve"> </w:t>
      </w:r>
    </w:p>
    <w:p w:rsidR="00100A67" w:rsidRPr="00512377" w:rsidRDefault="00100A67">
      <w:pPr>
        <w:pStyle w:val="ListParagraph"/>
        <w:tabs>
          <w:tab w:val="left" w:pos="360"/>
          <w:tab w:val="left" w:pos="720"/>
          <w:tab w:val="left" w:pos="1080"/>
          <w:tab w:val="left" w:pos="1440"/>
          <w:tab w:val="left" w:pos="1800"/>
          <w:tab w:val="left" w:pos="2160"/>
          <w:tab w:val="left" w:pos="2520"/>
        </w:tabs>
        <w:jc w:val="both"/>
        <w:rPr>
          <w:rFonts w:ascii="Times New Roman" w:hAnsi="Times New Roman"/>
          <w:b/>
          <w:szCs w:val="22"/>
        </w:rPr>
      </w:pPr>
    </w:p>
    <w:p w:rsidR="00100A67" w:rsidRPr="00512377" w:rsidRDefault="00700DE6">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Position Documentation of Recruitment &amp; Selection Process</w:t>
      </w:r>
    </w:p>
    <w:p w:rsidR="00CC057C" w:rsidRPr="00512377" w:rsidRDefault="00CC057C" w:rsidP="00CC057C">
      <w:pPr>
        <w:ind w:left="720"/>
        <w:rPr>
          <w:rFonts w:ascii="Times New Roman" w:hAnsi="Times New Roman"/>
          <w:szCs w:val="22"/>
        </w:rPr>
      </w:pPr>
      <w:r w:rsidRPr="00512377">
        <w:rPr>
          <w:rFonts w:ascii="Times New Roman" w:hAnsi="Times New Roman"/>
        </w:rPr>
        <w:t>The Archdiocesan Pastoral Center and its parishes will keep records of the recruitment and selection process for each position, in compliance with employment law.</w:t>
      </w:r>
    </w:p>
    <w:p w:rsidR="00100A67" w:rsidRPr="00512377" w:rsidRDefault="00700DE6" w:rsidP="00CC057C">
      <w:pPr>
        <w:pStyle w:val="ListParagraph"/>
        <w:numPr>
          <w:ilvl w:val="0"/>
          <w:numId w:val="42"/>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The </w:t>
      </w:r>
      <w:r w:rsidR="006A2A53" w:rsidRPr="00512377">
        <w:rPr>
          <w:rFonts w:ascii="Times New Roman" w:hAnsi="Times New Roman"/>
          <w:szCs w:val="22"/>
        </w:rPr>
        <w:t xml:space="preserve">record custodian </w:t>
      </w:r>
      <w:r w:rsidRPr="00512377">
        <w:rPr>
          <w:rFonts w:ascii="Times New Roman" w:hAnsi="Times New Roman"/>
          <w:szCs w:val="22"/>
        </w:rPr>
        <w:t xml:space="preserve">will open a position folder and maintain </w:t>
      </w:r>
      <w:r w:rsidR="00FA690B" w:rsidRPr="00512377">
        <w:rPr>
          <w:rFonts w:ascii="Times New Roman" w:hAnsi="Times New Roman"/>
          <w:szCs w:val="22"/>
        </w:rPr>
        <w:t>a record of</w:t>
      </w:r>
      <w:r w:rsidRPr="00512377">
        <w:rPr>
          <w:rFonts w:ascii="Times New Roman" w:hAnsi="Times New Roman"/>
          <w:szCs w:val="22"/>
        </w:rPr>
        <w:t xml:space="preserve"> the transactions involved in the recruitment and selection process for each position. The documents to be included are:</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Personnel Requisition</w:t>
      </w:r>
    </w:p>
    <w:p w:rsidR="00100A67" w:rsidRPr="00512377" w:rsidRDefault="00F929CA"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Job d</w:t>
      </w:r>
      <w:r w:rsidR="00700DE6" w:rsidRPr="00512377">
        <w:rPr>
          <w:rFonts w:ascii="Times New Roman" w:hAnsi="Times New Roman"/>
          <w:szCs w:val="22"/>
        </w:rPr>
        <w:t>escription</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Job postings and dates</w:t>
      </w:r>
    </w:p>
    <w:p w:rsidR="00100A67" w:rsidRPr="00512377" w:rsidRDefault="008C045E"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Applicant m</w:t>
      </w:r>
      <w:r w:rsidR="00700DE6" w:rsidRPr="00512377">
        <w:rPr>
          <w:rFonts w:ascii="Times New Roman" w:hAnsi="Times New Roman"/>
          <w:szCs w:val="22"/>
        </w:rPr>
        <w:t>aterials</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Record of qualifying and disqualifying actions</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Record of interviews</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Record of pre-employment test results, if applicable</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Reference checks and verification of past employment on candidates</w:t>
      </w:r>
    </w:p>
    <w:p w:rsidR="00100A67" w:rsidRPr="00512377" w:rsidRDefault="008C045E"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Copy of o</w:t>
      </w:r>
      <w:r w:rsidR="00700DE6" w:rsidRPr="00512377">
        <w:rPr>
          <w:rFonts w:ascii="Times New Roman" w:hAnsi="Times New Roman"/>
          <w:szCs w:val="22"/>
        </w:rPr>
        <w:t>ffer letter to candidate(s) selected</w:t>
      </w:r>
    </w:p>
    <w:p w:rsidR="00100A67" w:rsidRPr="00512377" w:rsidRDefault="00700DE6" w:rsidP="00CC057C">
      <w:pPr>
        <w:pStyle w:val="ListParagraph"/>
        <w:numPr>
          <w:ilvl w:val="0"/>
          <w:numId w:val="43"/>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Date job filled</w:t>
      </w:r>
    </w:p>
    <w:p w:rsidR="00100A67" w:rsidRPr="00512377" w:rsidRDefault="00100A67">
      <w:pPr>
        <w:pStyle w:val="ListParagraph"/>
        <w:tabs>
          <w:tab w:val="left" w:pos="720"/>
          <w:tab w:val="left" w:pos="1080"/>
          <w:tab w:val="left" w:pos="1440"/>
          <w:tab w:val="left" w:pos="1800"/>
          <w:tab w:val="left" w:pos="2160"/>
          <w:tab w:val="left" w:pos="2520"/>
        </w:tabs>
        <w:ind w:left="1080"/>
        <w:jc w:val="both"/>
        <w:rPr>
          <w:rFonts w:ascii="Times New Roman" w:hAnsi="Times New Roman"/>
          <w:szCs w:val="22"/>
        </w:rPr>
      </w:pPr>
    </w:p>
    <w:p w:rsidR="00100A67" w:rsidRPr="00512377" w:rsidRDefault="00B4476F">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Posting of position</w:t>
      </w:r>
    </w:p>
    <w:p w:rsidR="00100A67" w:rsidRPr="00512377" w:rsidRDefault="0060519A">
      <w:pPr>
        <w:pStyle w:val="ListParagraph"/>
        <w:numPr>
          <w:ilvl w:val="0"/>
          <w:numId w:val="22"/>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Every open position needs to be posted at least internally</w:t>
      </w:r>
      <w:r w:rsidR="0018342A" w:rsidRPr="00512377">
        <w:rPr>
          <w:rFonts w:ascii="Times New Roman" w:hAnsi="Times New Roman"/>
          <w:szCs w:val="22"/>
        </w:rPr>
        <w:t xml:space="preserve"> at the </w:t>
      </w:r>
      <w:r w:rsidR="004A7BE7" w:rsidRPr="00512377">
        <w:rPr>
          <w:rFonts w:ascii="Times New Roman" w:hAnsi="Times New Roman"/>
          <w:szCs w:val="22"/>
        </w:rPr>
        <w:t>entity</w:t>
      </w:r>
      <w:r w:rsidR="004600E4" w:rsidRPr="00512377">
        <w:rPr>
          <w:rFonts w:ascii="Times New Roman" w:hAnsi="Times New Roman"/>
          <w:szCs w:val="22"/>
        </w:rPr>
        <w:t xml:space="preserve">, </w:t>
      </w:r>
      <w:r w:rsidRPr="00512377">
        <w:rPr>
          <w:rFonts w:ascii="Times New Roman" w:hAnsi="Times New Roman"/>
          <w:szCs w:val="22"/>
        </w:rPr>
        <w:t>with the exception of promotions.</w:t>
      </w:r>
      <w:r w:rsidR="00BC2F28" w:rsidRPr="00512377">
        <w:rPr>
          <w:rFonts w:ascii="Times New Roman" w:hAnsi="Times New Roman"/>
          <w:szCs w:val="22"/>
        </w:rPr>
        <w:t xml:space="preserve"> </w:t>
      </w:r>
      <w:r w:rsidR="006715DD" w:rsidRPr="00512377">
        <w:rPr>
          <w:rFonts w:ascii="Times New Roman" w:hAnsi="Times New Roman"/>
          <w:szCs w:val="22"/>
        </w:rPr>
        <w:t xml:space="preserve"> (</w:t>
      </w:r>
      <w:r w:rsidRPr="00512377">
        <w:rPr>
          <w:rFonts w:ascii="Times New Roman" w:hAnsi="Times New Roman"/>
          <w:szCs w:val="22"/>
        </w:rPr>
        <w:t xml:space="preserve">Hiring managers desiring to promote employees </w:t>
      </w:r>
      <w:r w:rsidR="00BC2F28" w:rsidRPr="00512377">
        <w:rPr>
          <w:rFonts w:ascii="Times New Roman" w:hAnsi="Times New Roman"/>
          <w:szCs w:val="22"/>
        </w:rPr>
        <w:t xml:space="preserve">must </w:t>
      </w:r>
      <w:r w:rsidRPr="00512377">
        <w:rPr>
          <w:rFonts w:ascii="Times New Roman" w:hAnsi="Times New Roman"/>
          <w:szCs w:val="22"/>
        </w:rPr>
        <w:t xml:space="preserve">consult with the </w:t>
      </w:r>
      <w:r w:rsidR="004A7BE7" w:rsidRPr="00512377">
        <w:rPr>
          <w:rFonts w:ascii="Times New Roman" w:hAnsi="Times New Roman"/>
          <w:szCs w:val="22"/>
        </w:rPr>
        <w:t>Pastor or, in the case of high schools, the principal.</w:t>
      </w:r>
      <w:r w:rsidR="006715DD" w:rsidRPr="00512377">
        <w:rPr>
          <w:rFonts w:ascii="Times New Roman" w:hAnsi="Times New Roman"/>
          <w:szCs w:val="22"/>
        </w:rPr>
        <w:t>)</w:t>
      </w:r>
    </w:p>
    <w:p w:rsidR="00100A67" w:rsidRPr="00512377" w:rsidRDefault="00940AF2">
      <w:pPr>
        <w:pStyle w:val="ListParagraph"/>
        <w:numPr>
          <w:ilvl w:val="0"/>
          <w:numId w:val="22"/>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 xml:space="preserve">Positions that are posted externally by the </w:t>
      </w:r>
      <w:r w:rsidR="004A7BE7" w:rsidRPr="00512377">
        <w:rPr>
          <w:rFonts w:ascii="Times New Roman" w:hAnsi="Times New Roman"/>
          <w:szCs w:val="22"/>
        </w:rPr>
        <w:t>entity</w:t>
      </w:r>
      <w:r w:rsidRPr="00512377">
        <w:rPr>
          <w:rFonts w:ascii="Times New Roman" w:hAnsi="Times New Roman"/>
          <w:szCs w:val="22"/>
        </w:rPr>
        <w:t xml:space="preserve"> need to be </w:t>
      </w:r>
      <w:r w:rsidR="00BC2F28" w:rsidRPr="00512377">
        <w:rPr>
          <w:rFonts w:ascii="Times New Roman" w:hAnsi="Times New Roman"/>
          <w:szCs w:val="22"/>
        </w:rPr>
        <w:t xml:space="preserve">simultaneously </w:t>
      </w:r>
      <w:r w:rsidRPr="00512377">
        <w:rPr>
          <w:rFonts w:ascii="Times New Roman" w:hAnsi="Times New Roman"/>
          <w:szCs w:val="22"/>
        </w:rPr>
        <w:t xml:space="preserve">posted internally. The </w:t>
      </w:r>
      <w:r w:rsidR="004A7BE7" w:rsidRPr="00512377">
        <w:rPr>
          <w:rFonts w:ascii="Times New Roman" w:hAnsi="Times New Roman"/>
          <w:szCs w:val="22"/>
        </w:rPr>
        <w:t>pastor or principal need</w:t>
      </w:r>
      <w:r w:rsidRPr="00512377">
        <w:rPr>
          <w:rFonts w:ascii="Times New Roman" w:hAnsi="Times New Roman"/>
          <w:szCs w:val="22"/>
        </w:rPr>
        <w:t xml:space="preserve"> to be copied on any request to an external recruitment agency or job board for the purpose of advertising the position. Consequently the Archdiocese is not responsible for the unauthorized posting of its positions on other recruiting Web sites or job boards.</w:t>
      </w:r>
    </w:p>
    <w:p w:rsidR="00100A67" w:rsidRPr="00512377" w:rsidRDefault="006715DD">
      <w:pPr>
        <w:pStyle w:val="ListParagraph"/>
        <w:numPr>
          <w:ilvl w:val="0"/>
          <w:numId w:val="22"/>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lastRenderedPageBreak/>
        <w:t xml:space="preserve">Hiring managers </w:t>
      </w:r>
      <w:r w:rsidR="00BC2F28" w:rsidRPr="00512377">
        <w:rPr>
          <w:rFonts w:ascii="Times New Roman" w:hAnsi="Times New Roman"/>
          <w:szCs w:val="22"/>
        </w:rPr>
        <w:t xml:space="preserve">must </w:t>
      </w:r>
      <w:r w:rsidRPr="00512377">
        <w:rPr>
          <w:rFonts w:ascii="Times New Roman" w:hAnsi="Times New Roman"/>
          <w:szCs w:val="22"/>
        </w:rPr>
        <w:t>send a copy of the posting to the Human Resources office (or request that Human Resources write the posting)</w:t>
      </w:r>
      <w:r w:rsidR="00940AF2" w:rsidRPr="00512377">
        <w:rPr>
          <w:rFonts w:ascii="Times New Roman" w:hAnsi="Times New Roman"/>
          <w:szCs w:val="22"/>
        </w:rPr>
        <w:t xml:space="preserve"> for review. The Senior Director of Human Resources will ensure that the posting complies with Equal Employment Opportunity laws and regulations.</w:t>
      </w:r>
    </w:p>
    <w:p w:rsidR="00100A67" w:rsidRPr="00512377" w:rsidRDefault="00100A67">
      <w:pPr>
        <w:tabs>
          <w:tab w:val="left" w:pos="360"/>
          <w:tab w:val="left" w:pos="720"/>
          <w:tab w:val="left" w:pos="1080"/>
          <w:tab w:val="left" w:pos="1440"/>
          <w:tab w:val="left" w:pos="1800"/>
          <w:tab w:val="left" w:pos="2160"/>
          <w:tab w:val="left" w:pos="2520"/>
        </w:tabs>
        <w:jc w:val="both"/>
        <w:rPr>
          <w:rFonts w:ascii="Times New Roman" w:hAnsi="Times New Roman"/>
          <w:szCs w:val="22"/>
        </w:rPr>
      </w:pPr>
    </w:p>
    <w:p w:rsidR="00100A67" w:rsidRPr="00512377" w:rsidRDefault="00B4476F">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Recruitment</w:t>
      </w:r>
    </w:p>
    <w:p w:rsidR="00100A67" w:rsidRPr="00512377" w:rsidRDefault="00A617B0">
      <w:pPr>
        <w:pStyle w:val="ListParagraph"/>
        <w:numPr>
          <w:ilvl w:val="0"/>
          <w:numId w:val="12"/>
        </w:numPr>
        <w:ind w:left="1080"/>
        <w:rPr>
          <w:rFonts w:ascii="Times New Roman" w:hAnsi="Times New Roman"/>
          <w:szCs w:val="22"/>
        </w:rPr>
      </w:pPr>
      <w:r w:rsidRPr="00512377">
        <w:rPr>
          <w:rFonts w:ascii="Times New Roman" w:hAnsi="Times New Roman"/>
          <w:szCs w:val="22"/>
        </w:rPr>
        <w:t>Equal Employment Opportunity</w:t>
      </w:r>
    </w:p>
    <w:p w:rsidR="00100A67" w:rsidRPr="00512377" w:rsidRDefault="00F91C68">
      <w:pPr>
        <w:pStyle w:val="ListParagraph"/>
        <w:numPr>
          <w:ilvl w:val="0"/>
          <w:numId w:val="10"/>
        </w:numPr>
        <w:ind w:left="1440"/>
        <w:rPr>
          <w:rFonts w:ascii="Times New Roman" w:hAnsi="Times New Roman"/>
          <w:szCs w:val="22"/>
        </w:rPr>
      </w:pPr>
      <w:r w:rsidRPr="00512377">
        <w:rPr>
          <w:rFonts w:ascii="Times New Roman" w:hAnsi="Times New Roman"/>
          <w:szCs w:val="22"/>
        </w:rPr>
        <w:t>The Archdiocese of Miami</w:t>
      </w:r>
      <w:r w:rsidR="00B76391" w:rsidRPr="00512377">
        <w:rPr>
          <w:rFonts w:ascii="Times New Roman" w:hAnsi="Times New Roman"/>
          <w:szCs w:val="22"/>
        </w:rPr>
        <w:t>’s</w:t>
      </w:r>
      <w:r w:rsidRPr="00512377">
        <w:rPr>
          <w:rFonts w:ascii="Times New Roman" w:hAnsi="Times New Roman"/>
          <w:szCs w:val="22"/>
        </w:rPr>
        <w:t xml:space="preserve"> Pastoral Center </w:t>
      </w:r>
      <w:r w:rsidR="009703DF" w:rsidRPr="00512377">
        <w:rPr>
          <w:rFonts w:ascii="Times New Roman" w:hAnsi="Times New Roman"/>
          <w:szCs w:val="22"/>
        </w:rPr>
        <w:t xml:space="preserve">and its </w:t>
      </w:r>
      <w:r w:rsidR="00155CD6" w:rsidRPr="00512377">
        <w:rPr>
          <w:rFonts w:ascii="Times New Roman" w:hAnsi="Times New Roman"/>
          <w:szCs w:val="22"/>
        </w:rPr>
        <w:t xml:space="preserve">parishes </w:t>
      </w:r>
      <w:r w:rsidRPr="00512377">
        <w:rPr>
          <w:rFonts w:ascii="Times New Roman" w:hAnsi="Times New Roman"/>
          <w:szCs w:val="22"/>
        </w:rPr>
        <w:t>ensure that the selection process</w:t>
      </w:r>
      <w:r w:rsidR="002A6405" w:rsidRPr="00512377">
        <w:rPr>
          <w:rFonts w:ascii="Times New Roman" w:hAnsi="Times New Roman"/>
          <w:szCs w:val="22"/>
        </w:rPr>
        <w:t xml:space="preserve"> is designed and administered to offer equal employment opportunity without regard to race, color, national origin, </w:t>
      </w:r>
      <w:r w:rsidR="00806C86" w:rsidRPr="00512377">
        <w:rPr>
          <w:rFonts w:ascii="Times New Roman" w:hAnsi="Times New Roman"/>
          <w:szCs w:val="22"/>
        </w:rPr>
        <w:t xml:space="preserve">gender, </w:t>
      </w:r>
      <w:r w:rsidR="002A6405" w:rsidRPr="00512377">
        <w:rPr>
          <w:rFonts w:ascii="Times New Roman" w:hAnsi="Times New Roman"/>
          <w:szCs w:val="22"/>
        </w:rPr>
        <w:t>disability, genetic information</w:t>
      </w:r>
      <w:r w:rsidR="00806C86" w:rsidRPr="00512377">
        <w:rPr>
          <w:rFonts w:ascii="Times New Roman" w:hAnsi="Times New Roman"/>
          <w:szCs w:val="22"/>
        </w:rPr>
        <w:t>, or age,</w:t>
      </w:r>
      <w:r w:rsidR="002A6405" w:rsidRPr="00512377">
        <w:rPr>
          <w:rFonts w:ascii="Times New Roman" w:hAnsi="Times New Roman"/>
          <w:szCs w:val="22"/>
        </w:rPr>
        <w:t xml:space="preserve"> or any other legally protected characteristic. </w:t>
      </w:r>
    </w:p>
    <w:p w:rsidR="00100A67" w:rsidRPr="00512377" w:rsidRDefault="002A6405">
      <w:pPr>
        <w:pStyle w:val="ListParagraph"/>
        <w:numPr>
          <w:ilvl w:val="0"/>
          <w:numId w:val="10"/>
        </w:numPr>
        <w:ind w:left="1440"/>
        <w:rPr>
          <w:rFonts w:ascii="Times New Roman" w:hAnsi="Times New Roman"/>
          <w:szCs w:val="22"/>
        </w:rPr>
      </w:pPr>
      <w:r w:rsidRPr="00512377">
        <w:rPr>
          <w:rFonts w:ascii="Times New Roman" w:hAnsi="Times New Roman"/>
          <w:szCs w:val="22"/>
        </w:rPr>
        <w:t>The Senior Director</w:t>
      </w:r>
      <w:r w:rsidR="00626E65" w:rsidRPr="00512377">
        <w:rPr>
          <w:rFonts w:ascii="Times New Roman" w:hAnsi="Times New Roman"/>
          <w:szCs w:val="22"/>
        </w:rPr>
        <w:t xml:space="preserve"> of</w:t>
      </w:r>
      <w:r w:rsidRPr="00512377">
        <w:rPr>
          <w:rFonts w:ascii="Times New Roman" w:hAnsi="Times New Roman"/>
          <w:szCs w:val="22"/>
        </w:rPr>
        <w:t xml:space="preserve"> Human Resources is responsible for monitoring and implementing policies, procedures and practices</w:t>
      </w:r>
      <w:r w:rsidR="00374333" w:rsidRPr="00512377">
        <w:rPr>
          <w:rFonts w:ascii="Times New Roman" w:hAnsi="Times New Roman"/>
          <w:szCs w:val="22"/>
        </w:rPr>
        <w:t xml:space="preserve"> for fairness and to ensure a diverse talent pool</w:t>
      </w:r>
      <w:r w:rsidRPr="00512377">
        <w:rPr>
          <w:rFonts w:ascii="Times New Roman" w:hAnsi="Times New Roman"/>
          <w:szCs w:val="22"/>
        </w:rPr>
        <w:t xml:space="preserve">. </w:t>
      </w:r>
    </w:p>
    <w:p w:rsidR="00100A67" w:rsidRPr="00512377" w:rsidRDefault="002A6405">
      <w:pPr>
        <w:pStyle w:val="ListParagraph"/>
        <w:numPr>
          <w:ilvl w:val="0"/>
          <w:numId w:val="10"/>
        </w:numPr>
        <w:ind w:left="1440"/>
        <w:rPr>
          <w:rFonts w:ascii="Times New Roman" w:hAnsi="Times New Roman"/>
          <w:szCs w:val="22"/>
        </w:rPr>
      </w:pPr>
      <w:r w:rsidRPr="00512377">
        <w:rPr>
          <w:rFonts w:ascii="Times New Roman" w:hAnsi="Times New Roman"/>
          <w:szCs w:val="22"/>
        </w:rPr>
        <w:t xml:space="preserve">Certain positions with the Archdiocese of Miami </w:t>
      </w:r>
      <w:r w:rsidR="001F746D" w:rsidRPr="00512377">
        <w:rPr>
          <w:rFonts w:ascii="Times New Roman" w:hAnsi="Times New Roman"/>
          <w:szCs w:val="22"/>
        </w:rPr>
        <w:t>enjoy</w:t>
      </w:r>
      <w:r w:rsidRPr="00512377">
        <w:rPr>
          <w:rFonts w:ascii="Times New Roman" w:hAnsi="Times New Roman"/>
          <w:szCs w:val="22"/>
        </w:rPr>
        <w:t xml:space="preserve"> a </w:t>
      </w:r>
      <w:r w:rsidRPr="00512377">
        <w:rPr>
          <w:rFonts w:ascii="Times New Roman" w:hAnsi="Times New Roman"/>
          <w:i/>
          <w:szCs w:val="22"/>
        </w:rPr>
        <w:t>bona fide occupational qualification</w:t>
      </w:r>
      <w:r w:rsidRPr="00512377">
        <w:rPr>
          <w:rFonts w:ascii="Times New Roman" w:hAnsi="Times New Roman"/>
          <w:szCs w:val="22"/>
        </w:rPr>
        <w:t xml:space="preserve"> for preference granted to people who are Roman Catholic and demonstrate commitment and support to the mission and tenets of the Roman Catholic Church. </w:t>
      </w:r>
    </w:p>
    <w:p w:rsidR="00100A67" w:rsidRPr="00512377" w:rsidRDefault="00B35451">
      <w:pPr>
        <w:pStyle w:val="ListParagraph"/>
        <w:numPr>
          <w:ilvl w:val="0"/>
          <w:numId w:val="10"/>
        </w:numPr>
        <w:ind w:left="1440"/>
        <w:rPr>
          <w:rFonts w:ascii="Times New Roman" w:hAnsi="Times New Roman"/>
          <w:szCs w:val="22"/>
        </w:rPr>
      </w:pPr>
      <w:r w:rsidRPr="00512377">
        <w:rPr>
          <w:rFonts w:ascii="Times New Roman" w:hAnsi="Times New Roman"/>
          <w:szCs w:val="22"/>
        </w:rPr>
        <w:t xml:space="preserve">The </w:t>
      </w:r>
      <w:r w:rsidR="003037CD" w:rsidRPr="00512377">
        <w:rPr>
          <w:rFonts w:ascii="Times New Roman" w:hAnsi="Times New Roman"/>
          <w:szCs w:val="22"/>
        </w:rPr>
        <w:t xml:space="preserve">Archdiocese of Miami’s Pastoral Center and its parishes </w:t>
      </w:r>
      <w:r w:rsidRPr="00512377">
        <w:rPr>
          <w:rFonts w:ascii="Times New Roman" w:hAnsi="Times New Roman"/>
          <w:szCs w:val="22"/>
        </w:rPr>
        <w:t>will make reasonable accommodations to persons with a qualifying disability</w:t>
      </w:r>
      <w:r w:rsidR="00DC5B6B" w:rsidRPr="00512377">
        <w:rPr>
          <w:rFonts w:ascii="Times New Roman" w:hAnsi="Times New Roman"/>
          <w:szCs w:val="22"/>
        </w:rPr>
        <w:t>.</w:t>
      </w:r>
    </w:p>
    <w:p w:rsidR="00100A67" w:rsidRPr="00512377" w:rsidRDefault="00565E48">
      <w:pPr>
        <w:pStyle w:val="ListParagraph"/>
        <w:numPr>
          <w:ilvl w:val="0"/>
          <w:numId w:val="10"/>
        </w:numPr>
        <w:ind w:left="1440"/>
        <w:rPr>
          <w:rFonts w:ascii="Times New Roman" w:hAnsi="Times New Roman"/>
          <w:szCs w:val="22"/>
        </w:rPr>
      </w:pPr>
      <w:r w:rsidRPr="00512377">
        <w:rPr>
          <w:rFonts w:ascii="Times New Roman" w:hAnsi="Times New Roman"/>
          <w:szCs w:val="22"/>
        </w:rPr>
        <w:t xml:space="preserve">The </w:t>
      </w:r>
      <w:r w:rsidR="00B9035F" w:rsidRPr="00512377">
        <w:rPr>
          <w:rFonts w:ascii="Times New Roman" w:hAnsi="Times New Roman"/>
          <w:szCs w:val="22"/>
        </w:rPr>
        <w:t xml:space="preserve">Office of </w:t>
      </w:r>
      <w:r w:rsidRPr="00512377">
        <w:rPr>
          <w:rFonts w:ascii="Times New Roman" w:hAnsi="Times New Roman"/>
          <w:szCs w:val="22"/>
        </w:rPr>
        <w:t>Human Resources and the hiring managers should maintain discretion and confidentiality throughout the process.</w:t>
      </w:r>
    </w:p>
    <w:p w:rsidR="001F746D" w:rsidRPr="00512377" w:rsidRDefault="001F746D" w:rsidP="00143FDC">
      <w:pPr>
        <w:pStyle w:val="ListParagraph"/>
        <w:rPr>
          <w:rFonts w:ascii="Times New Roman" w:hAnsi="Times New Roman"/>
          <w:szCs w:val="22"/>
        </w:rPr>
      </w:pPr>
    </w:p>
    <w:p w:rsidR="00100A67" w:rsidRPr="00512377" w:rsidRDefault="00A617B0">
      <w:pPr>
        <w:pStyle w:val="ListParagraph"/>
        <w:numPr>
          <w:ilvl w:val="0"/>
          <w:numId w:val="12"/>
        </w:numPr>
        <w:ind w:left="1080"/>
        <w:rPr>
          <w:rFonts w:ascii="Times New Roman" w:hAnsi="Times New Roman"/>
          <w:szCs w:val="22"/>
        </w:rPr>
      </w:pPr>
      <w:r w:rsidRPr="00512377">
        <w:rPr>
          <w:rFonts w:ascii="Times New Roman" w:hAnsi="Times New Roman"/>
          <w:szCs w:val="22"/>
        </w:rPr>
        <w:t>Application for Employment   (External applicants)</w:t>
      </w:r>
    </w:p>
    <w:p w:rsidR="00040177" w:rsidRPr="00512377" w:rsidRDefault="00C87FF5">
      <w:pPr>
        <w:pStyle w:val="ListParagraph"/>
        <w:numPr>
          <w:ilvl w:val="0"/>
          <w:numId w:val="18"/>
        </w:numPr>
        <w:ind w:left="1440"/>
        <w:rPr>
          <w:rFonts w:ascii="Times New Roman" w:hAnsi="Times New Roman"/>
          <w:szCs w:val="22"/>
        </w:rPr>
      </w:pPr>
      <w:r w:rsidRPr="00512377">
        <w:rPr>
          <w:rFonts w:ascii="Times New Roman" w:hAnsi="Times New Roman"/>
          <w:szCs w:val="22"/>
        </w:rPr>
        <w:t>An applicant’s material may be reviewed if s/he submits the required applicant documents and indicates the position for which s/he applies.</w:t>
      </w:r>
    </w:p>
    <w:p w:rsidR="003C25CD" w:rsidRPr="009E5A97" w:rsidRDefault="003C25CD">
      <w:pPr>
        <w:pStyle w:val="ListParagraph"/>
        <w:numPr>
          <w:ilvl w:val="0"/>
          <w:numId w:val="18"/>
        </w:numPr>
        <w:ind w:left="1440"/>
        <w:rPr>
          <w:rFonts w:ascii="Times New Roman" w:hAnsi="Times New Roman"/>
          <w:szCs w:val="22"/>
        </w:rPr>
      </w:pPr>
      <w:r w:rsidRPr="009E5A97">
        <w:rPr>
          <w:rFonts w:ascii="Times New Roman" w:hAnsi="Times New Roman"/>
          <w:szCs w:val="22"/>
        </w:rPr>
        <w:t xml:space="preserve">All applications for school professional administrators and teaching positions must be reviewed by the Office of Catholic Schools </w:t>
      </w:r>
      <w:r w:rsidRPr="009E5A97">
        <w:rPr>
          <w:rFonts w:ascii="Times New Roman" w:hAnsi="Times New Roman"/>
          <w:b/>
          <w:i/>
          <w:szCs w:val="22"/>
        </w:rPr>
        <w:t>prior to interviewing the candidates</w:t>
      </w:r>
      <w:r w:rsidRPr="009E5A97">
        <w:rPr>
          <w:rFonts w:ascii="Times New Roman" w:hAnsi="Times New Roman"/>
          <w:szCs w:val="22"/>
        </w:rPr>
        <w:t>.</w:t>
      </w:r>
    </w:p>
    <w:p w:rsidR="00100A67" w:rsidRPr="00512377" w:rsidRDefault="00040177">
      <w:pPr>
        <w:pStyle w:val="ListParagraph"/>
        <w:numPr>
          <w:ilvl w:val="0"/>
          <w:numId w:val="18"/>
        </w:numPr>
        <w:ind w:left="1440"/>
        <w:rPr>
          <w:rFonts w:ascii="Times New Roman" w:hAnsi="Times New Roman"/>
          <w:szCs w:val="22"/>
        </w:rPr>
      </w:pPr>
      <w:r w:rsidRPr="009E5A97">
        <w:rPr>
          <w:rFonts w:ascii="Times New Roman" w:hAnsi="Times New Roman"/>
          <w:szCs w:val="22"/>
        </w:rPr>
        <w:t>The materials should be reviewed and qualified by an employee performing human</w:t>
      </w:r>
      <w:r w:rsidRPr="00512377">
        <w:rPr>
          <w:rFonts w:ascii="Times New Roman" w:hAnsi="Times New Roman"/>
          <w:szCs w:val="22"/>
        </w:rPr>
        <w:t xml:space="preserve"> resource functions (office manager, assistant principal, etc.)</w:t>
      </w:r>
      <w:r w:rsidR="00C87FF5" w:rsidRPr="00512377">
        <w:rPr>
          <w:rFonts w:ascii="Times New Roman" w:hAnsi="Times New Roman"/>
          <w:szCs w:val="22"/>
        </w:rPr>
        <w:t xml:space="preserve"> </w:t>
      </w:r>
    </w:p>
    <w:p w:rsidR="00100A67" w:rsidRPr="00512377" w:rsidRDefault="0051316A">
      <w:pPr>
        <w:pStyle w:val="ListParagraph"/>
        <w:numPr>
          <w:ilvl w:val="0"/>
          <w:numId w:val="18"/>
        </w:numPr>
        <w:ind w:left="1440"/>
        <w:rPr>
          <w:rFonts w:ascii="Times New Roman" w:hAnsi="Times New Roman"/>
          <w:szCs w:val="22"/>
        </w:rPr>
      </w:pPr>
      <w:r w:rsidRPr="00512377">
        <w:rPr>
          <w:rFonts w:ascii="Times New Roman" w:hAnsi="Times New Roman"/>
          <w:szCs w:val="22"/>
        </w:rPr>
        <w:t xml:space="preserve">The record custodian </w:t>
      </w:r>
      <w:r w:rsidR="00C87FF5" w:rsidRPr="00512377">
        <w:rPr>
          <w:rFonts w:ascii="Times New Roman" w:hAnsi="Times New Roman"/>
          <w:szCs w:val="22"/>
        </w:rPr>
        <w:t>shall keep a record of the process</w:t>
      </w:r>
      <w:r w:rsidR="00806C86" w:rsidRPr="00512377">
        <w:rPr>
          <w:rFonts w:ascii="Times New Roman" w:hAnsi="Times New Roman"/>
          <w:szCs w:val="22"/>
        </w:rPr>
        <w:t xml:space="preserve"> of</w:t>
      </w:r>
      <w:r w:rsidR="00C87FF5" w:rsidRPr="00512377">
        <w:rPr>
          <w:rFonts w:ascii="Times New Roman" w:hAnsi="Times New Roman"/>
          <w:szCs w:val="22"/>
        </w:rPr>
        <w:t xml:space="preserve"> qualifying applicants as candidates and disqualifying applicants for further consideration.</w:t>
      </w:r>
      <w:r w:rsidRPr="00512377">
        <w:rPr>
          <w:rFonts w:ascii="Times New Roman" w:hAnsi="Times New Roman"/>
          <w:szCs w:val="22"/>
        </w:rPr>
        <w:t xml:space="preserve"> This information will be provided by the hiring manager. Where applicable, the record custodian will enter documentation into the applicant tracking system.</w:t>
      </w:r>
    </w:p>
    <w:p w:rsidR="00100A67" w:rsidRPr="00512377" w:rsidRDefault="00F7491E">
      <w:pPr>
        <w:pStyle w:val="ListParagraph"/>
        <w:numPr>
          <w:ilvl w:val="0"/>
          <w:numId w:val="37"/>
        </w:numPr>
        <w:rPr>
          <w:rFonts w:ascii="Times New Roman" w:hAnsi="Times New Roman"/>
          <w:szCs w:val="22"/>
        </w:rPr>
      </w:pPr>
      <w:r w:rsidRPr="00512377">
        <w:rPr>
          <w:rFonts w:ascii="Times New Roman" w:hAnsi="Times New Roman"/>
          <w:szCs w:val="22"/>
        </w:rPr>
        <w:t xml:space="preserve">Persons desiring to apply for </w:t>
      </w:r>
      <w:r w:rsidR="00FA690B" w:rsidRPr="00512377">
        <w:rPr>
          <w:rFonts w:ascii="Times New Roman" w:hAnsi="Times New Roman"/>
          <w:szCs w:val="22"/>
        </w:rPr>
        <w:t xml:space="preserve">open </w:t>
      </w:r>
      <w:r w:rsidRPr="00512377">
        <w:rPr>
          <w:rFonts w:ascii="Times New Roman" w:hAnsi="Times New Roman"/>
          <w:szCs w:val="22"/>
        </w:rPr>
        <w:t xml:space="preserve">positions </w:t>
      </w:r>
      <w:r w:rsidR="00C92564" w:rsidRPr="00512377">
        <w:rPr>
          <w:rFonts w:ascii="Times New Roman" w:hAnsi="Times New Roman"/>
          <w:szCs w:val="22"/>
        </w:rPr>
        <w:t xml:space="preserve">at the </w:t>
      </w:r>
      <w:r w:rsidR="0051316A" w:rsidRPr="00512377">
        <w:rPr>
          <w:rFonts w:ascii="Times New Roman" w:hAnsi="Times New Roman"/>
          <w:szCs w:val="22"/>
        </w:rPr>
        <w:t>entity</w:t>
      </w:r>
      <w:r w:rsidR="00C92564" w:rsidRPr="00512377">
        <w:rPr>
          <w:rFonts w:ascii="Times New Roman" w:hAnsi="Times New Roman"/>
          <w:szCs w:val="22"/>
        </w:rPr>
        <w:t xml:space="preserve"> </w:t>
      </w:r>
      <w:r w:rsidR="00FA690B" w:rsidRPr="00512377">
        <w:rPr>
          <w:rFonts w:ascii="Times New Roman" w:hAnsi="Times New Roman"/>
          <w:szCs w:val="22"/>
        </w:rPr>
        <w:t xml:space="preserve">must submit application materials to the </w:t>
      </w:r>
      <w:r w:rsidR="00946EED" w:rsidRPr="00512377">
        <w:rPr>
          <w:rFonts w:ascii="Times New Roman" w:hAnsi="Times New Roman"/>
          <w:szCs w:val="22"/>
        </w:rPr>
        <w:t>either in hard copies or via e-mail a</w:t>
      </w:r>
      <w:r w:rsidR="0051316A" w:rsidRPr="00512377">
        <w:rPr>
          <w:rFonts w:ascii="Times New Roman" w:hAnsi="Times New Roman"/>
          <w:szCs w:val="22"/>
        </w:rPr>
        <w:t>t the designated e-mail address</w:t>
      </w:r>
      <w:r w:rsidR="00FA690B" w:rsidRPr="00512377">
        <w:rPr>
          <w:rFonts w:ascii="Times New Roman" w:hAnsi="Times New Roman"/>
          <w:szCs w:val="22"/>
        </w:rPr>
        <w:t xml:space="preserve">. </w:t>
      </w:r>
    </w:p>
    <w:p w:rsidR="00100A67" w:rsidRPr="00512377" w:rsidRDefault="00E96413">
      <w:pPr>
        <w:pStyle w:val="ListParagraph"/>
        <w:numPr>
          <w:ilvl w:val="0"/>
          <w:numId w:val="37"/>
        </w:numPr>
        <w:rPr>
          <w:rFonts w:ascii="Times New Roman" w:hAnsi="Times New Roman"/>
          <w:szCs w:val="22"/>
        </w:rPr>
      </w:pPr>
      <w:r w:rsidRPr="00512377">
        <w:rPr>
          <w:rFonts w:ascii="Times New Roman" w:hAnsi="Times New Roman"/>
          <w:szCs w:val="22"/>
        </w:rPr>
        <w:t>Application materials will be received by</w:t>
      </w:r>
      <w:r w:rsidR="00C92564" w:rsidRPr="00512377">
        <w:rPr>
          <w:rFonts w:ascii="Times New Roman" w:hAnsi="Times New Roman"/>
          <w:szCs w:val="22"/>
        </w:rPr>
        <w:t xml:space="preserve"> the person at that entity who has </w:t>
      </w:r>
      <w:r w:rsidR="00713D3D" w:rsidRPr="00512377">
        <w:rPr>
          <w:rFonts w:ascii="Times New Roman" w:hAnsi="Times New Roman"/>
          <w:szCs w:val="22"/>
        </w:rPr>
        <w:t xml:space="preserve">been assigned </w:t>
      </w:r>
      <w:r w:rsidR="00C92564" w:rsidRPr="00512377">
        <w:rPr>
          <w:rFonts w:ascii="Times New Roman" w:hAnsi="Times New Roman"/>
          <w:szCs w:val="22"/>
        </w:rPr>
        <w:t>human resources responsibilities in the area of recruitment and selection.</w:t>
      </w:r>
    </w:p>
    <w:p w:rsidR="00100A67" w:rsidRPr="00512377" w:rsidRDefault="00F62FB5">
      <w:pPr>
        <w:pStyle w:val="ListParagraph"/>
        <w:numPr>
          <w:ilvl w:val="0"/>
          <w:numId w:val="37"/>
        </w:numPr>
        <w:rPr>
          <w:rFonts w:ascii="Times New Roman" w:hAnsi="Times New Roman"/>
          <w:szCs w:val="22"/>
        </w:rPr>
      </w:pPr>
      <w:r w:rsidRPr="00512377">
        <w:rPr>
          <w:rFonts w:ascii="Times New Roman" w:hAnsi="Times New Roman"/>
          <w:szCs w:val="22"/>
        </w:rPr>
        <w:t>The</w:t>
      </w:r>
      <w:r w:rsidR="00E96413" w:rsidRPr="00512377">
        <w:rPr>
          <w:rFonts w:ascii="Times New Roman" w:hAnsi="Times New Roman"/>
          <w:szCs w:val="22"/>
        </w:rPr>
        <w:t xml:space="preserve"> parish or school employee who performs human resources functions</w:t>
      </w:r>
      <w:r w:rsidR="00943A2A" w:rsidRPr="00512377">
        <w:rPr>
          <w:rFonts w:ascii="Times New Roman" w:hAnsi="Times New Roman"/>
          <w:szCs w:val="22"/>
        </w:rPr>
        <w:t xml:space="preserve">, </w:t>
      </w:r>
      <w:r w:rsidRPr="00512377">
        <w:rPr>
          <w:rFonts w:ascii="Times New Roman" w:hAnsi="Times New Roman"/>
          <w:szCs w:val="22"/>
        </w:rPr>
        <w:t xml:space="preserve">will review applicant materials and </w:t>
      </w:r>
      <w:r w:rsidR="00946EED" w:rsidRPr="00512377">
        <w:rPr>
          <w:rFonts w:ascii="Times New Roman" w:hAnsi="Times New Roman"/>
          <w:szCs w:val="22"/>
        </w:rPr>
        <w:t xml:space="preserve">qualify applicants </w:t>
      </w:r>
      <w:r w:rsidR="002F1D7F" w:rsidRPr="00512377">
        <w:rPr>
          <w:rFonts w:ascii="Times New Roman" w:hAnsi="Times New Roman"/>
          <w:szCs w:val="22"/>
        </w:rPr>
        <w:t>for consideration as candidates</w:t>
      </w:r>
      <w:r w:rsidR="00FC720C" w:rsidRPr="00512377">
        <w:rPr>
          <w:rFonts w:ascii="Times New Roman" w:hAnsi="Times New Roman"/>
          <w:szCs w:val="22"/>
        </w:rPr>
        <w:t>,</w:t>
      </w:r>
      <w:r w:rsidR="00946EED" w:rsidRPr="00512377">
        <w:rPr>
          <w:rFonts w:ascii="Times New Roman" w:hAnsi="Times New Roman"/>
          <w:szCs w:val="22"/>
        </w:rPr>
        <w:t xml:space="preserve"> forwarding the materials of the latter to </w:t>
      </w:r>
      <w:r w:rsidRPr="00512377">
        <w:rPr>
          <w:rFonts w:ascii="Times New Roman" w:hAnsi="Times New Roman"/>
          <w:szCs w:val="22"/>
        </w:rPr>
        <w:t>h</w:t>
      </w:r>
      <w:r w:rsidR="00ED2A7D" w:rsidRPr="00512377">
        <w:rPr>
          <w:rFonts w:ascii="Times New Roman" w:hAnsi="Times New Roman"/>
          <w:szCs w:val="22"/>
        </w:rPr>
        <w:t>iring managers for consideration.</w:t>
      </w:r>
    </w:p>
    <w:p w:rsidR="00100A67" w:rsidRPr="00512377" w:rsidRDefault="00946EED">
      <w:pPr>
        <w:pStyle w:val="ListParagraph"/>
        <w:numPr>
          <w:ilvl w:val="0"/>
          <w:numId w:val="37"/>
        </w:numPr>
        <w:rPr>
          <w:rFonts w:ascii="Times New Roman" w:hAnsi="Times New Roman"/>
          <w:szCs w:val="22"/>
        </w:rPr>
      </w:pPr>
      <w:r w:rsidRPr="00512377">
        <w:rPr>
          <w:rFonts w:ascii="Times New Roman" w:hAnsi="Times New Roman"/>
          <w:szCs w:val="22"/>
        </w:rPr>
        <w:t xml:space="preserve">All candidates selected for interviews must be </w:t>
      </w:r>
      <w:r w:rsidR="0051578B" w:rsidRPr="00512377">
        <w:rPr>
          <w:rFonts w:ascii="Times New Roman" w:hAnsi="Times New Roman"/>
          <w:szCs w:val="22"/>
        </w:rPr>
        <w:t>approved as qualified for the position</w:t>
      </w:r>
      <w:r w:rsidR="00C22572" w:rsidRPr="00512377">
        <w:rPr>
          <w:rFonts w:ascii="Times New Roman" w:hAnsi="Times New Roman"/>
          <w:szCs w:val="22"/>
        </w:rPr>
        <w:t xml:space="preserve"> prior to scheduling an interview.</w:t>
      </w:r>
    </w:p>
    <w:p w:rsidR="00100A67" w:rsidRPr="00512377" w:rsidRDefault="0034176D">
      <w:pPr>
        <w:pStyle w:val="ListParagraph"/>
        <w:numPr>
          <w:ilvl w:val="0"/>
          <w:numId w:val="37"/>
        </w:numPr>
        <w:rPr>
          <w:rFonts w:ascii="Times New Roman" w:hAnsi="Times New Roman"/>
          <w:szCs w:val="22"/>
        </w:rPr>
      </w:pPr>
      <w:r w:rsidRPr="00512377">
        <w:rPr>
          <w:rFonts w:ascii="Times New Roman" w:hAnsi="Times New Roman"/>
          <w:szCs w:val="22"/>
        </w:rPr>
        <w:t>Hiring managers who are solicited directly by prospective applicants must forward the applicant materials to the human resources person overseeing the hiring process for that entity.</w:t>
      </w:r>
    </w:p>
    <w:p w:rsidR="00100A67" w:rsidRPr="00512377" w:rsidRDefault="00040177">
      <w:pPr>
        <w:pStyle w:val="ListParagraph"/>
        <w:numPr>
          <w:ilvl w:val="0"/>
          <w:numId w:val="37"/>
        </w:numPr>
        <w:rPr>
          <w:rFonts w:ascii="Times New Roman" w:hAnsi="Times New Roman"/>
          <w:szCs w:val="22"/>
        </w:rPr>
      </w:pPr>
      <w:r w:rsidRPr="00512377">
        <w:rPr>
          <w:rFonts w:ascii="Times New Roman" w:hAnsi="Times New Roman"/>
          <w:szCs w:val="22"/>
        </w:rPr>
        <w:t>The human resources person</w:t>
      </w:r>
      <w:r w:rsidR="0034176D" w:rsidRPr="00512377">
        <w:rPr>
          <w:rFonts w:ascii="Times New Roman" w:hAnsi="Times New Roman"/>
          <w:szCs w:val="22"/>
        </w:rPr>
        <w:t xml:space="preserve"> will contact </w:t>
      </w:r>
      <w:r w:rsidR="00912112" w:rsidRPr="00512377">
        <w:rPr>
          <w:rFonts w:ascii="Times New Roman" w:hAnsi="Times New Roman"/>
          <w:szCs w:val="22"/>
        </w:rPr>
        <w:t>those individuals who have submitted resumes and, based on the resumes judged qualified,</w:t>
      </w:r>
      <w:r w:rsidR="0034176D" w:rsidRPr="00512377">
        <w:rPr>
          <w:rFonts w:ascii="Times New Roman" w:hAnsi="Times New Roman"/>
          <w:szCs w:val="22"/>
        </w:rPr>
        <w:t xml:space="preserve"> request that they complete the Archdiocese of Miami </w:t>
      </w:r>
      <w:r w:rsidRPr="00512377">
        <w:rPr>
          <w:rFonts w:ascii="Times New Roman" w:hAnsi="Times New Roman"/>
          <w:szCs w:val="22"/>
        </w:rPr>
        <w:t xml:space="preserve">(Office of Schools for schools) </w:t>
      </w:r>
      <w:r w:rsidR="0034176D" w:rsidRPr="00512377">
        <w:rPr>
          <w:rFonts w:ascii="Times New Roman" w:hAnsi="Times New Roman"/>
          <w:szCs w:val="22"/>
        </w:rPr>
        <w:t>Application for Employment.</w:t>
      </w:r>
    </w:p>
    <w:p w:rsidR="00100A67" w:rsidRPr="00512377" w:rsidRDefault="0034176D">
      <w:pPr>
        <w:pStyle w:val="ListParagraph"/>
        <w:numPr>
          <w:ilvl w:val="0"/>
          <w:numId w:val="37"/>
        </w:numPr>
        <w:rPr>
          <w:rFonts w:ascii="Times New Roman" w:hAnsi="Times New Roman"/>
          <w:szCs w:val="22"/>
        </w:rPr>
      </w:pPr>
      <w:r w:rsidRPr="00512377">
        <w:rPr>
          <w:rFonts w:ascii="Times New Roman" w:hAnsi="Times New Roman"/>
          <w:szCs w:val="22"/>
        </w:rPr>
        <w:lastRenderedPageBreak/>
        <w:t xml:space="preserve">Submitted employment applications should be reviewed by </w:t>
      </w:r>
      <w:r w:rsidR="00040177" w:rsidRPr="00512377">
        <w:rPr>
          <w:rFonts w:ascii="Times New Roman" w:hAnsi="Times New Roman"/>
          <w:szCs w:val="22"/>
        </w:rPr>
        <w:t xml:space="preserve">the </w:t>
      </w:r>
      <w:r w:rsidR="00EC564B">
        <w:rPr>
          <w:rFonts w:ascii="Times New Roman" w:hAnsi="Times New Roman"/>
          <w:szCs w:val="22"/>
        </w:rPr>
        <w:t xml:space="preserve">entity </w:t>
      </w:r>
      <w:r w:rsidR="00040177" w:rsidRPr="00512377">
        <w:rPr>
          <w:rFonts w:ascii="Times New Roman" w:hAnsi="Times New Roman"/>
          <w:szCs w:val="22"/>
        </w:rPr>
        <w:t>human resources person p</w:t>
      </w:r>
      <w:r w:rsidRPr="00512377">
        <w:rPr>
          <w:rFonts w:ascii="Times New Roman" w:hAnsi="Times New Roman"/>
          <w:szCs w:val="22"/>
        </w:rPr>
        <w:t>rior to a candidate’s interview.</w:t>
      </w:r>
    </w:p>
    <w:p w:rsidR="00DB622D" w:rsidRPr="00512377" w:rsidRDefault="00DB622D" w:rsidP="00143FDC">
      <w:pPr>
        <w:pStyle w:val="ListParagraph"/>
        <w:rPr>
          <w:rFonts w:ascii="Times New Roman" w:hAnsi="Times New Roman"/>
          <w:szCs w:val="22"/>
        </w:rPr>
      </w:pPr>
    </w:p>
    <w:p w:rsidR="00100A67" w:rsidRPr="00512377" w:rsidRDefault="00A617B0">
      <w:pPr>
        <w:pStyle w:val="ListParagraph"/>
        <w:numPr>
          <w:ilvl w:val="0"/>
          <w:numId w:val="12"/>
        </w:numPr>
        <w:ind w:left="1080"/>
        <w:rPr>
          <w:rFonts w:ascii="Times New Roman" w:hAnsi="Times New Roman"/>
          <w:szCs w:val="22"/>
        </w:rPr>
      </w:pPr>
      <w:r w:rsidRPr="00512377">
        <w:rPr>
          <w:rFonts w:ascii="Times New Roman" w:hAnsi="Times New Roman"/>
          <w:szCs w:val="22"/>
        </w:rPr>
        <w:t xml:space="preserve">Internal Transfer   </w:t>
      </w:r>
    </w:p>
    <w:p w:rsidR="00100A67" w:rsidRPr="00512377" w:rsidRDefault="00615161">
      <w:pPr>
        <w:pStyle w:val="ListParagraph"/>
        <w:numPr>
          <w:ilvl w:val="0"/>
          <w:numId w:val="18"/>
        </w:numPr>
        <w:ind w:left="1440"/>
        <w:rPr>
          <w:rFonts w:ascii="Times New Roman" w:hAnsi="Times New Roman"/>
          <w:szCs w:val="22"/>
        </w:rPr>
      </w:pPr>
      <w:r w:rsidRPr="00512377">
        <w:rPr>
          <w:rFonts w:ascii="Times New Roman" w:hAnsi="Times New Roman"/>
          <w:szCs w:val="22"/>
        </w:rPr>
        <w:t xml:space="preserve">The Archdiocese of Miami is committed to the development and career progression of </w:t>
      </w:r>
      <w:proofErr w:type="gramStart"/>
      <w:r w:rsidR="00511402" w:rsidRPr="00512377">
        <w:rPr>
          <w:rFonts w:ascii="Times New Roman" w:hAnsi="Times New Roman"/>
          <w:szCs w:val="22"/>
        </w:rPr>
        <w:t xml:space="preserve">all </w:t>
      </w:r>
      <w:r w:rsidRPr="00512377">
        <w:rPr>
          <w:rFonts w:ascii="Times New Roman" w:hAnsi="Times New Roman"/>
          <w:szCs w:val="22"/>
        </w:rPr>
        <w:t xml:space="preserve"> employees</w:t>
      </w:r>
      <w:proofErr w:type="gramEnd"/>
      <w:r w:rsidR="00511402" w:rsidRPr="00512377">
        <w:rPr>
          <w:rFonts w:ascii="Times New Roman" w:hAnsi="Times New Roman"/>
          <w:szCs w:val="22"/>
        </w:rPr>
        <w:t xml:space="preserve"> and encourages them</w:t>
      </w:r>
      <w:r w:rsidRPr="00512377">
        <w:rPr>
          <w:rFonts w:ascii="Times New Roman" w:hAnsi="Times New Roman"/>
          <w:szCs w:val="22"/>
        </w:rPr>
        <w:t xml:space="preserve"> to consider open positions at the </w:t>
      </w:r>
      <w:r w:rsidR="00A10034" w:rsidRPr="00512377">
        <w:rPr>
          <w:rFonts w:ascii="Times New Roman" w:hAnsi="Times New Roman"/>
          <w:szCs w:val="22"/>
        </w:rPr>
        <w:t>entity</w:t>
      </w:r>
      <w:r w:rsidRPr="00512377">
        <w:rPr>
          <w:rFonts w:ascii="Times New Roman" w:hAnsi="Times New Roman"/>
          <w:szCs w:val="22"/>
        </w:rPr>
        <w:t xml:space="preserve"> for which they are qualified.</w:t>
      </w:r>
    </w:p>
    <w:p w:rsidR="00100A67" w:rsidRPr="00512377" w:rsidRDefault="00AB2822">
      <w:pPr>
        <w:pStyle w:val="ListParagraph"/>
        <w:numPr>
          <w:ilvl w:val="0"/>
          <w:numId w:val="18"/>
        </w:numPr>
        <w:ind w:left="1440"/>
        <w:rPr>
          <w:rFonts w:ascii="Times New Roman" w:hAnsi="Times New Roman"/>
          <w:szCs w:val="22"/>
        </w:rPr>
      </w:pPr>
      <w:r w:rsidRPr="00512377">
        <w:rPr>
          <w:rFonts w:ascii="Times New Roman" w:hAnsi="Times New Roman"/>
          <w:szCs w:val="22"/>
        </w:rPr>
        <w:t xml:space="preserve">An “internal transfer” </w:t>
      </w:r>
      <w:r w:rsidR="00511402" w:rsidRPr="00512377">
        <w:rPr>
          <w:rFonts w:ascii="Times New Roman" w:hAnsi="Times New Roman"/>
          <w:szCs w:val="22"/>
        </w:rPr>
        <w:t xml:space="preserve">occurs </w:t>
      </w:r>
      <w:r w:rsidRPr="00512377">
        <w:rPr>
          <w:rFonts w:ascii="Times New Roman" w:hAnsi="Times New Roman"/>
          <w:szCs w:val="22"/>
        </w:rPr>
        <w:t xml:space="preserve">when a current employee applies for </w:t>
      </w:r>
      <w:r w:rsidR="00F23F10" w:rsidRPr="00512377">
        <w:rPr>
          <w:rFonts w:ascii="Times New Roman" w:hAnsi="Times New Roman"/>
          <w:szCs w:val="22"/>
        </w:rPr>
        <w:t xml:space="preserve">a position with another office in the </w:t>
      </w:r>
      <w:r w:rsidR="009E5A97">
        <w:rPr>
          <w:rFonts w:ascii="Times New Roman" w:hAnsi="Times New Roman"/>
          <w:szCs w:val="22"/>
        </w:rPr>
        <w:t>same parish, school</w:t>
      </w:r>
      <w:r w:rsidR="00A10034" w:rsidRPr="00512377">
        <w:rPr>
          <w:rFonts w:ascii="Times New Roman" w:hAnsi="Times New Roman"/>
          <w:szCs w:val="22"/>
        </w:rPr>
        <w:t>,</w:t>
      </w:r>
      <w:r w:rsidR="00F23F10" w:rsidRPr="00512377">
        <w:rPr>
          <w:rFonts w:ascii="Times New Roman" w:hAnsi="Times New Roman"/>
          <w:szCs w:val="22"/>
        </w:rPr>
        <w:t xml:space="preserve"> </w:t>
      </w:r>
      <w:r w:rsidR="009E5A97">
        <w:rPr>
          <w:rFonts w:ascii="Times New Roman" w:hAnsi="Times New Roman"/>
          <w:szCs w:val="22"/>
        </w:rPr>
        <w:t xml:space="preserve">or other ADOM entity </w:t>
      </w:r>
      <w:r w:rsidR="00F23F10" w:rsidRPr="00512377">
        <w:rPr>
          <w:rFonts w:ascii="Times New Roman" w:hAnsi="Times New Roman"/>
          <w:szCs w:val="22"/>
        </w:rPr>
        <w:t>and is hired by that office. What follows is a “transfer” to that office, which may necessitate a transfer of other employee data for benefits and other purposes.</w:t>
      </w:r>
      <w:r w:rsidR="00C02817" w:rsidRPr="00512377">
        <w:rPr>
          <w:rFonts w:ascii="Times New Roman" w:hAnsi="Times New Roman"/>
          <w:szCs w:val="22"/>
        </w:rPr>
        <w:t xml:space="preserve"> This procedure is explained </w:t>
      </w:r>
      <w:r w:rsidR="008A6DBE" w:rsidRPr="00512377">
        <w:rPr>
          <w:rFonts w:ascii="Times New Roman" w:hAnsi="Times New Roman"/>
          <w:szCs w:val="22"/>
        </w:rPr>
        <w:t>in this section</w:t>
      </w:r>
      <w:r w:rsidR="00C02817" w:rsidRPr="00512377">
        <w:rPr>
          <w:rFonts w:ascii="Times New Roman" w:hAnsi="Times New Roman"/>
          <w:szCs w:val="22"/>
        </w:rPr>
        <w:t xml:space="preserve"> in its entirety, from application to selection.</w:t>
      </w:r>
    </w:p>
    <w:p w:rsidR="00100A67" w:rsidRPr="00512377" w:rsidRDefault="00F23F10">
      <w:pPr>
        <w:pStyle w:val="ListParagraph"/>
        <w:numPr>
          <w:ilvl w:val="0"/>
          <w:numId w:val="18"/>
        </w:numPr>
        <w:ind w:left="1440"/>
        <w:rPr>
          <w:rFonts w:ascii="Times New Roman" w:hAnsi="Times New Roman"/>
          <w:szCs w:val="22"/>
        </w:rPr>
      </w:pPr>
      <w:r w:rsidRPr="00512377">
        <w:rPr>
          <w:rFonts w:ascii="Times New Roman" w:hAnsi="Times New Roman"/>
          <w:szCs w:val="22"/>
        </w:rPr>
        <w:t xml:space="preserve">Although experience at the Archdiocese </w:t>
      </w:r>
      <w:r w:rsidR="00A10034" w:rsidRPr="00512377">
        <w:rPr>
          <w:rFonts w:ascii="Times New Roman" w:hAnsi="Times New Roman"/>
          <w:szCs w:val="22"/>
        </w:rPr>
        <w:t>of Miami parishes, schools, or other entities</w:t>
      </w:r>
      <w:r w:rsidR="00511402" w:rsidRPr="00512377">
        <w:rPr>
          <w:rFonts w:ascii="Times New Roman" w:hAnsi="Times New Roman"/>
          <w:szCs w:val="22"/>
        </w:rPr>
        <w:t xml:space="preserve"> </w:t>
      </w:r>
      <w:r w:rsidRPr="00512377">
        <w:rPr>
          <w:rFonts w:ascii="Times New Roman" w:hAnsi="Times New Roman"/>
          <w:szCs w:val="22"/>
        </w:rPr>
        <w:t>may be an advantage to a candidate, it in no way guarantees that an employee will be selected for the position for which s/he applies.</w:t>
      </w:r>
    </w:p>
    <w:p w:rsidR="00100A67" w:rsidRPr="00512377" w:rsidRDefault="00511402">
      <w:pPr>
        <w:pStyle w:val="ListParagraph"/>
        <w:numPr>
          <w:ilvl w:val="0"/>
          <w:numId w:val="18"/>
        </w:numPr>
        <w:ind w:left="1440"/>
        <w:rPr>
          <w:rFonts w:ascii="Times New Roman" w:hAnsi="Times New Roman"/>
          <w:szCs w:val="22"/>
        </w:rPr>
      </w:pPr>
      <w:r w:rsidRPr="00512377">
        <w:rPr>
          <w:rFonts w:ascii="Times New Roman" w:hAnsi="Times New Roman"/>
          <w:szCs w:val="22"/>
        </w:rPr>
        <w:t>The selection process for internal and external candidates is conducted in the same manner.</w:t>
      </w:r>
    </w:p>
    <w:p w:rsidR="00100A67" w:rsidRPr="00512377" w:rsidRDefault="00176E67">
      <w:pPr>
        <w:pStyle w:val="ListParagraph"/>
        <w:numPr>
          <w:ilvl w:val="0"/>
          <w:numId w:val="18"/>
        </w:numPr>
        <w:ind w:left="1440"/>
        <w:rPr>
          <w:rFonts w:ascii="Times New Roman" w:hAnsi="Times New Roman"/>
          <w:szCs w:val="22"/>
        </w:rPr>
      </w:pPr>
      <w:r w:rsidRPr="00512377">
        <w:rPr>
          <w:rFonts w:ascii="Times New Roman" w:hAnsi="Times New Roman"/>
          <w:szCs w:val="22"/>
        </w:rPr>
        <w:t>Employees are eligible to apply for a transfer to another position and office after (a)</w:t>
      </w:r>
      <w:r w:rsidR="00511402" w:rsidRPr="00512377">
        <w:rPr>
          <w:rFonts w:ascii="Times New Roman" w:hAnsi="Times New Roman"/>
          <w:szCs w:val="22"/>
        </w:rPr>
        <w:t xml:space="preserve"> </w:t>
      </w:r>
      <w:r w:rsidRPr="00512377">
        <w:rPr>
          <w:rFonts w:ascii="Times New Roman" w:hAnsi="Times New Roman"/>
          <w:szCs w:val="22"/>
        </w:rPr>
        <w:t>1</w:t>
      </w:r>
      <w:r w:rsidR="004B3564">
        <w:rPr>
          <w:rFonts w:ascii="Times New Roman" w:hAnsi="Times New Roman"/>
          <w:szCs w:val="22"/>
        </w:rPr>
        <w:t>5</w:t>
      </w:r>
      <w:r w:rsidRPr="00512377">
        <w:rPr>
          <w:rFonts w:ascii="Times New Roman" w:hAnsi="Times New Roman"/>
          <w:szCs w:val="22"/>
        </w:rPr>
        <w:t xml:space="preserve"> months’ employment in</w:t>
      </w:r>
      <w:r w:rsidR="00511402" w:rsidRPr="00512377">
        <w:rPr>
          <w:rFonts w:ascii="Times New Roman" w:hAnsi="Times New Roman"/>
          <w:szCs w:val="22"/>
        </w:rPr>
        <w:t xml:space="preserve"> the </w:t>
      </w:r>
      <w:r w:rsidRPr="00512377">
        <w:rPr>
          <w:rFonts w:ascii="Times New Roman" w:hAnsi="Times New Roman"/>
          <w:szCs w:val="22"/>
        </w:rPr>
        <w:t>current position. (Note: Temporary-status employees may apply after 3 months’ employment in their current position.</w:t>
      </w:r>
    </w:p>
    <w:p w:rsidR="00100A67" w:rsidRPr="00512377" w:rsidRDefault="00515289">
      <w:pPr>
        <w:pStyle w:val="ListParagraph"/>
        <w:numPr>
          <w:ilvl w:val="0"/>
          <w:numId w:val="34"/>
        </w:numPr>
        <w:ind w:left="1800"/>
        <w:rPr>
          <w:rFonts w:ascii="Times New Roman" w:hAnsi="Times New Roman"/>
          <w:szCs w:val="22"/>
        </w:rPr>
      </w:pPr>
      <w:r w:rsidRPr="00512377">
        <w:rPr>
          <w:rFonts w:ascii="Times New Roman" w:hAnsi="Times New Roman"/>
          <w:szCs w:val="22"/>
        </w:rPr>
        <w:t xml:space="preserve">Prior to application </w:t>
      </w:r>
      <w:r w:rsidR="002C51C5" w:rsidRPr="00512377">
        <w:rPr>
          <w:rFonts w:ascii="Times New Roman" w:hAnsi="Times New Roman"/>
          <w:szCs w:val="22"/>
        </w:rPr>
        <w:t xml:space="preserve">the employee </w:t>
      </w:r>
      <w:r w:rsidR="00511402" w:rsidRPr="00512377">
        <w:rPr>
          <w:rFonts w:ascii="Times New Roman" w:hAnsi="Times New Roman"/>
          <w:szCs w:val="22"/>
        </w:rPr>
        <w:t xml:space="preserve">should </w:t>
      </w:r>
      <w:r w:rsidR="002C51C5" w:rsidRPr="00512377">
        <w:rPr>
          <w:rFonts w:ascii="Times New Roman" w:hAnsi="Times New Roman"/>
          <w:szCs w:val="22"/>
        </w:rPr>
        <w:t>ver</w:t>
      </w:r>
      <w:r w:rsidR="00615161" w:rsidRPr="00512377">
        <w:rPr>
          <w:rFonts w:ascii="Times New Roman" w:hAnsi="Times New Roman"/>
          <w:szCs w:val="22"/>
        </w:rPr>
        <w:t>if</w:t>
      </w:r>
      <w:r w:rsidR="002C51C5" w:rsidRPr="00512377">
        <w:rPr>
          <w:rFonts w:ascii="Times New Roman" w:hAnsi="Times New Roman"/>
          <w:szCs w:val="22"/>
        </w:rPr>
        <w:t xml:space="preserve">y that the position to which s/he wishes to apply is an open position </w:t>
      </w:r>
      <w:r w:rsidR="00E1429F" w:rsidRPr="00512377">
        <w:rPr>
          <w:rFonts w:ascii="Times New Roman" w:hAnsi="Times New Roman"/>
          <w:szCs w:val="22"/>
        </w:rPr>
        <w:t xml:space="preserve">approved for </w:t>
      </w:r>
      <w:r w:rsidR="002C51C5" w:rsidRPr="00512377">
        <w:rPr>
          <w:rFonts w:ascii="Times New Roman" w:hAnsi="Times New Roman"/>
          <w:szCs w:val="22"/>
        </w:rPr>
        <w:t>hiring</w:t>
      </w:r>
      <w:r w:rsidR="00E1429F" w:rsidRPr="00512377">
        <w:rPr>
          <w:rFonts w:ascii="Times New Roman" w:hAnsi="Times New Roman"/>
          <w:szCs w:val="22"/>
        </w:rPr>
        <w:t xml:space="preserve">.  </w:t>
      </w:r>
      <w:r w:rsidR="002C51C5" w:rsidRPr="00512377">
        <w:rPr>
          <w:rFonts w:ascii="Times New Roman" w:hAnsi="Times New Roman"/>
          <w:szCs w:val="22"/>
        </w:rPr>
        <w:t>This can be done by:</w:t>
      </w:r>
    </w:p>
    <w:p w:rsidR="00100A67" w:rsidRPr="00512377" w:rsidRDefault="002C51C5">
      <w:pPr>
        <w:pStyle w:val="ListParagraph"/>
        <w:numPr>
          <w:ilvl w:val="0"/>
          <w:numId w:val="35"/>
        </w:numPr>
        <w:ind w:left="2160"/>
        <w:rPr>
          <w:rFonts w:ascii="Times New Roman" w:hAnsi="Times New Roman"/>
          <w:szCs w:val="22"/>
        </w:rPr>
      </w:pPr>
      <w:r w:rsidRPr="00512377">
        <w:rPr>
          <w:rFonts w:ascii="Times New Roman" w:hAnsi="Times New Roman"/>
          <w:szCs w:val="22"/>
        </w:rPr>
        <w:t>locating the posting on the</w:t>
      </w:r>
      <w:r w:rsidR="00473FF6" w:rsidRPr="00512377">
        <w:rPr>
          <w:rFonts w:ascii="Times New Roman" w:hAnsi="Times New Roman"/>
          <w:szCs w:val="22"/>
        </w:rPr>
        <w:t xml:space="preserve"> parish or school Web site or bulletin</w:t>
      </w:r>
    </w:p>
    <w:p w:rsidR="00100A67" w:rsidRPr="00512377" w:rsidRDefault="002C51C5">
      <w:pPr>
        <w:pStyle w:val="ListParagraph"/>
        <w:numPr>
          <w:ilvl w:val="0"/>
          <w:numId w:val="35"/>
        </w:numPr>
        <w:ind w:left="2160"/>
        <w:rPr>
          <w:rFonts w:ascii="Times New Roman" w:hAnsi="Times New Roman"/>
          <w:szCs w:val="22"/>
        </w:rPr>
      </w:pPr>
      <w:r w:rsidRPr="00512377">
        <w:rPr>
          <w:rFonts w:ascii="Times New Roman" w:hAnsi="Times New Roman"/>
          <w:szCs w:val="22"/>
        </w:rPr>
        <w:t xml:space="preserve">locating the posting on the </w:t>
      </w:r>
      <w:hyperlink r:id="rId8" w:history="1">
        <w:r w:rsidRPr="00512377">
          <w:rPr>
            <w:rStyle w:val="Hyperlink"/>
            <w:rFonts w:ascii="Times New Roman" w:hAnsi="Times New Roman"/>
            <w:szCs w:val="22"/>
          </w:rPr>
          <w:t>www.miamiarch.org</w:t>
        </w:r>
      </w:hyperlink>
      <w:r w:rsidRPr="00512377">
        <w:rPr>
          <w:rFonts w:ascii="Times New Roman" w:hAnsi="Times New Roman"/>
          <w:szCs w:val="22"/>
        </w:rPr>
        <w:t xml:space="preserve"> Web site</w:t>
      </w:r>
    </w:p>
    <w:p w:rsidR="00100A67" w:rsidRPr="00512377" w:rsidRDefault="002C51C5">
      <w:pPr>
        <w:pStyle w:val="ListParagraph"/>
        <w:numPr>
          <w:ilvl w:val="0"/>
          <w:numId w:val="35"/>
        </w:numPr>
        <w:ind w:left="2160"/>
        <w:rPr>
          <w:rFonts w:ascii="Times New Roman" w:hAnsi="Times New Roman"/>
          <w:szCs w:val="22"/>
        </w:rPr>
      </w:pPr>
      <w:proofErr w:type="gramStart"/>
      <w:r w:rsidRPr="00512377">
        <w:rPr>
          <w:rFonts w:ascii="Times New Roman" w:hAnsi="Times New Roman"/>
          <w:szCs w:val="22"/>
        </w:rPr>
        <w:t>contacting</w:t>
      </w:r>
      <w:proofErr w:type="gramEnd"/>
      <w:r w:rsidRPr="00512377">
        <w:rPr>
          <w:rFonts w:ascii="Times New Roman" w:hAnsi="Times New Roman"/>
          <w:szCs w:val="22"/>
        </w:rPr>
        <w:t xml:space="preserve"> the </w:t>
      </w:r>
      <w:r w:rsidR="00473FF6" w:rsidRPr="00512377">
        <w:rPr>
          <w:rFonts w:ascii="Times New Roman" w:hAnsi="Times New Roman"/>
          <w:szCs w:val="22"/>
        </w:rPr>
        <w:t>parish or school office</w:t>
      </w:r>
      <w:r w:rsidRPr="00512377">
        <w:rPr>
          <w:rFonts w:ascii="Times New Roman" w:hAnsi="Times New Roman"/>
          <w:szCs w:val="22"/>
        </w:rPr>
        <w:t xml:space="preserve"> to verify that </w:t>
      </w:r>
      <w:r w:rsidR="00E1429F" w:rsidRPr="00512377">
        <w:rPr>
          <w:rFonts w:ascii="Times New Roman" w:hAnsi="Times New Roman"/>
          <w:szCs w:val="22"/>
        </w:rPr>
        <w:t>the position is posted for hiring.</w:t>
      </w:r>
    </w:p>
    <w:p w:rsidR="00100A67" w:rsidRPr="00512377" w:rsidRDefault="002C51C5">
      <w:pPr>
        <w:pStyle w:val="ListParagraph"/>
        <w:numPr>
          <w:ilvl w:val="0"/>
          <w:numId w:val="34"/>
        </w:numPr>
        <w:ind w:left="1800"/>
        <w:rPr>
          <w:rFonts w:ascii="Times New Roman" w:hAnsi="Times New Roman"/>
          <w:szCs w:val="22"/>
        </w:rPr>
      </w:pPr>
      <w:r w:rsidRPr="00512377">
        <w:rPr>
          <w:rFonts w:ascii="Times New Roman" w:hAnsi="Times New Roman"/>
          <w:szCs w:val="22"/>
        </w:rPr>
        <w:t xml:space="preserve">Applicants for internal transfer should direct </w:t>
      </w:r>
      <w:r w:rsidR="00FA361E" w:rsidRPr="00512377">
        <w:rPr>
          <w:rFonts w:ascii="Times New Roman" w:hAnsi="Times New Roman"/>
          <w:szCs w:val="22"/>
        </w:rPr>
        <w:t xml:space="preserve">all </w:t>
      </w:r>
      <w:r w:rsidRPr="00512377">
        <w:rPr>
          <w:rFonts w:ascii="Times New Roman" w:hAnsi="Times New Roman"/>
          <w:szCs w:val="22"/>
        </w:rPr>
        <w:t xml:space="preserve">questions about the position to </w:t>
      </w:r>
      <w:r w:rsidR="009F2744" w:rsidRPr="00512377">
        <w:rPr>
          <w:rFonts w:ascii="Times New Roman" w:hAnsi="Times New Roman"/>
          <w:szCs w:val="22"/>
        </w:rPr>
        <w:t xml:space="preserve">the human resources person (i.e., office manager, assistant principal), who will </w:t>
      </w:r>
      <w:r w:rsidRPr="00512377">
        <w:rPr>
          <w:rFonts w:ascii="Times New Roman" w:hAnsi="Times New Roman"/>
          <w:szCs w:val="22"/>
        </w:rPr>
        <w:t>obtain</w:t>
      </w:r>
      <w:r w:rsidR="00FA361E" w:rsidRPr="00512377">
        <w:rPr>
          <w:rFonts w:ascii="Times New Roman" w:hAnsi="Times New Roman"/>
          <w:szCs w:val="22"/>
        </w:rPr>
        <w:t xml:space="preserve"> all needed</w:t>
      </w:r>
      <w:r w:rsidRPr="00512377">
        <w:rPr>
          <w:rFonts w:ascii="Times New Roman" w:hAnsi="Times New Roman"/>
          <w:szCs w:val="22"/>
        </w:rPr>
        <w:t xml:space="preserve"> information for the employee.</w:t>
      </w:r>
    </w:p>
    <w:p w:rsidR="00100A67" w:rsidRPr="00512377" w:rsidRDefault="00FA361E">
      <w:pPr>
        <w:pStyle w:val="ListParagraph"/>
        <w:numPr>
          <w:ilvl w:val="0"/>
          <w:numId w:val="34"/>
        </w:numPr>
        <w:ind w:left="1800"/>
        <w:rPr>
          <w:rFonts w:ascii="Times New Roman" w:hAnsi="Times New Roman"/>
          <w:szCs w:val="22"/>
        </w:rPr>
      </w:pPr>
      <w:r w:rsidRPr="00512377">
        <w:rPr>
          <w:rFonts w:ascii="Times New Roman" w:hAnsi="Times New Roman"/>
          <w:szCs w:val="22"/>
        </w:rPr>
        <w:t>To assure consistency in the process, h</w:t>
      </w:r>
      <w:r w:rsidR="008A6DBE" w:rsidRPr="00512377">
        <w:rPr>
          <w:rFonts w:ascii="Times New Roman" w:hAnsi="Times New Roman"/>
          <w:szCs w:val="22"/>
        </w:rPr>
        <w:t xml:space="preserve">iring managers should refer all pre-application questions directly to the </w:t>
      </w:r>
      <w:r w:rsidR="009F2744" w:rsidRPr="00512377">
        <w:rPr>
          <w:rFonts w:ascii="Times New Roman" w:hAnsi="Times New Roman"/>
          <w:szCs w:val="22"/>
        </w:rPr>
        <w:t>human resources person</w:t>
      </w:r>
      <w:r w:rsidR="008A6DBE" w:rsidRPr="00512377">
        <w:rPr>
          <w:rFonts w:ascii="Times New Roman" w:hAnsi="Times New Roman"/>
          <w:szCs w:val="22"/>
        </w:rPr>
        <w:t>.</w:t>
      </w:r>
    </w:p>
    <w:p w:rsidR="00100A67" w:rsidRPr="00512377" w:rsidRDefault="002C51C5">
      <w:pPr>
        <w:pStyle w:val="ListParagraph"/>
        <w:numPr>
          <w:ilvl w:val="0"/>
          <w:numId w:val="34"/>
        </w:numPr>
        <w:ind w:left="1800"/>
        <w:rPr>
          <w:rFonts w:ascii="Times New Roman" w:hAnsi="Times New Roman"/>
          <w:szCs w:val="22"/>
        </w:rPr>
      </w:pPr>
      <w:r w:rsidRPr="00512377">
        <w:rPr>
          <w:rFonts w:ascii="Times New Roman" w:hAnsi="Times New Roman"/>
          <w:szCs w:val="22"/>
        </w:rPr>
        <w:t xml:space="preserve">Applicants should obtain </w:t>
      </w:r>
      <w:r w:rsidR="00FA361E" w:rsidRPr="00512377">
        <w:rPr>
          <w:rFonts w:ascii="Times New Roman" w:hAnsi="Times New Roman"/>
          <w:szCs w:val="22"/>
        </w:rPr>
        <w:t>F</w:t>
      </w:r>
      <w:r w:rsidRPr="00512377">
        <w:rPr>
          <w:rFonts w:ascii="Times New Roman" w:hAnsi="Times New Roman"/>
          <w:szCs w:val="22"/>
        </w:rPr>
        <w:t>orm</w:t>
      </w:r>
      <w:r w:rsidR="00FA361E" w:rsidRPr="00512377">
        <w:rPr>
          <w:rFonts w:ascii="Times New Roman" w:hAnsi="Times New Roman"/>
          <w:szCs w:val="22"/>
        </w:rPr>
        <w:t xml:space="preserve"> HR</w:t>
      </w:r>
      <w:r w:rsidR="0078719C" w:rsidRPr="00512377">
        <w:rPr>
          <w:rFonts w:ascii="Times New Roman" w:hAnsi="Times New Roman"/>
          <w:szCs w:val="22"/>
        </w:rPr>
        <w:t>1</w:t>
      </w:r>
      <w:r w:rsidR="00FA361E" w:rsidRPr="00512377">
        <w:rPr>
          <w:rFonts w:ascii="Times New Roman" w:hAnsi="Times New Roman"/>
          <w:szCs w:val="22"/>
        </w:rPr>
        <w:t xml:space="preserve">, </w:t>
      </w:r>
      <w:r w:rsidRPr="00512377">
        <w:rPr>
          <w:rFonts w:ascii="Times New Roman" w:hAnsi="Times New Roman"/>
          <w:i/>
          <w:szCs w:val="22"/>
        </w:rPr>
        <w:t>Application for Internal Transfer</w:t>
      </w:r>
      <w:r w:rsidR="0078719C" w:rsidRPr="00512377">
        <w:rPr>
          <w:rFonts w:ascii="Times New Roman" w:hAnsi="Times New Roman"/>
          <w:szCs w:val="22"/>
        </w:rPr>
        <w:t xml:space="preserve">, </w:t>
      </w:r>
      <w:r w:rsidRPr="00512377">
        <w:rPr>
          <w:rFonts w:ascii="Times New Roman" w:hAnsi="Times New Roman"/>
          <w:szCs w:val="22"/>
        </w:rPr>
        <w:t xml:space="preserve">from Human Resources </w:t>
      </w:r>
      <w:r w:rsidR="00615161" w:rsidRPr="00512377">
        <w:rPr>
          <w:rFonts w:ascii="Times New Roman" w:hAnsi="Times New Roman"/>
          <w:szCs w:val="22"/>
        </w:rPr>
        <w:t>or</w:t>
      </w:r>
      <w:r w:rsidRPr="00512377">
        <w:rPr>
          <w:rFonts w:ascii="Times New Roman" w:hAnsi="Times New Roman"/>
          <w:szCs w:val="22"/>
        </w:rPr>
        <w:t xml:space="preserve"> the HR </w:t>
      </w:r>
      <w:r w:rsidR="0078719C" w:rsidRPr="00512377">
        <w:rPr>
          <w:rFonts w:ascii="Times New Roman" w:hAnsi="Times New Roman"/>
          <w:szCs w:val="22"/>
        </w:rPr>
        <w:t xml:space="preserve">folder of the Archdiocese of Miami </w:t>
      </w:r>
      <w:r w:rsidR="009F2744" w:rsidRPr="00512377">
        <w:rPr>
          <w:rFonts w:ascii="Times New Roman" w:hAnsi="Times New Roman"/>
          <w:szCs w:val="22"/>
        </w:rPr>
        <w:t>e-library</w:t>
      </w:r>
      <w:r w:rsidRPr="00512377">
        <w:rPr>
          <w:rFonts w:ascii="Times New Roman" w:hAnsi="Times New Roman"/>
          <w:szCs w:val="22"/>
        </w:rPr>
        <w:t>. S/he needs to complete the application, attach a resume, obtain supervisory approval, and sign and date the form.</w:t>
      </w:r>
    </w:p>
    <w:p w:rsidR="00100A67" w:rsidRPr="00512377" w:rsidRDefault="002C51C5">
      <w:pPr>
        <w:pStyle w:val="ListParagraph"/>
        <w:numPr>
          <w:ilvl w:val="0"/>
          <w:numId w:val="34"/>
        </w:numPr>
        <w:ind w:left="1800"/>
        <w:rPr>
          <w:rFonts w:ascii="Times New Roman" w:hAnsi="Times New Roman"/>
          <w:szCs w:val="22"/>
        </w:rPr>
      </w:pPr>
      <w:r w:rsidRPr="00512377">
        <w:rPr>
          <w:rFonts w:ascii="Times New Roman" w:hAnsi="Times New Roman"/>
          <w:szCs w:val="22"/>
        </w:rPr>
        <w:t xml:space="preserve">The applicant must obtain the signature of her/his immediate supervisor. </w:t>
      </w:r>
      <w:r w:rsidR="008506F5" w:rsidRPr="00512377">
        <w:rPr>
          <w:rFonts w:ascii="Times New Roman" w:hAnsi="Times New Roman"/>
          <w:szCs w:val="22"/>
        </w:rPr>
        <w:t xml:space="preserve"> </w:t>
      </w:r>
    </w:p>
    <w:p w:rsidR="00A744EC" w:rsidRPr="00512377" w:rsidRDefault="00A744EC" w:rsidP="008506F5">
      <w:pPr>
        <w:pStyle w:val="ListParagraph"/>
        <w:numPr>
          <w:ilvl w:val="0"/>
          <w:numId w:val="36"/>
        </w:numPr>
        <w:ind w:left="2160"/>
        <w:rPr>
          <w:rFonts w:ascii="Times New Roman" w:hAnsi="Times New Roman"/>
          <w:szCs w:val="22"/>
        </w:rPr>
      </w:pPr>
      <w:r w:rsidRPr="00512377">
        <w:rPr>
          <w:rFonts w:ascii="Times New Roman" w:hAnsi="Times New Roman"/>
          <w:szCs w:val="22"/>
        </w:rPr>
        <w:t>The applicant’s supervisor retains the right to deny the application if the employee does not meet the requirements for the job, is under a performance improvement plan, or has a history of performance issues that might preclude her/his consideration.</w:t>
      </w:r>
    </w:p>
    <w:p w:rsidR="00AA7699" w:rsidRPr="00512377" w:rsidRDefault="00AA7699" w:rsidP="008506F5">
      <w:pPr>
        <w:pStyle w:val="ListParagraph"/>
        <w:numPr>
          <w:ilvl w:val="0"/>
          <w:numId w:val="36"/>
        </w:numPr>
        <w:ind w:left="2160"/>
        <w:rPr>
          <w:rFonts w:ascii="Times New Roman" w:hAnsi="Times New Roman"/>
          <w:szCs w:val="22"/>
        </w:rPr>
      </w:pPr>
      <w:r w:rsidRPr="00512377">
        <w:rPr>
          <w:rFonts w:ascii="Times New Roman" w:hAnsi="Times New Roman"/>
          <w:szCs w:val="22"/>
        </w:rPr>
        <w:t xml:space="preserve">A supervisor who does not approve an </w:t>
      </w:r>
      <w:r w:rsidR="00A617B0" w:rsidRPr="00512377">
        <w:rPr>
          <w:rFonts w:ascii="Times New Roman" w:hAnsi="Times New Roman"/>
          <w:szCs w:val="22"/>
        </w:rPr>
        <w:t>internal applicant’s</w:t>
      </w:r>
      <w:r w:rsidRPr="00512377">
        <w:rPr>
          <w:rFonts w:ascii="Times New Roman" w:hAnsi="Times New Roman"/>
          <w:szCs w:val="22"/>
        </w:rPr>
        <w:t xml:space="preserve"> application must state the reason, in writing, on the application and sign it and send it to </w:t>
      </w:r>
      <w:r w:rsidR="009F2744" w:rsidRPr="00512377">
        <w:rPr>
          <w:rFonts w:ascii="Times New Roman" w:hAnsi="Times New Roman"/>
          <w:szCs w:val="22"/>
        </w:rPr>
        <w:t xml:space="preserve">the record custodian for the job folder. </w:t>
      </w:r>
      <w:r w:rsidR="009A2E34" w:rsidRPr="00512377">
        <w:rPr>
          <w:rFonts w:ascii="Times New Roman" w:hAnsi="Times New Roman"/>
          <w:szCs w:val="22"/>
        </w:rPr>
        <w:t xml:space="preserve">The </w:t>
      </w:r>
      <w:r w:rsidRPr="00512377">
        <w:rPr>
          <w:rFonts w:ascii="Times New Roman" w:hAnsi="Times New Roman"/>
          <w:szCs w:val="22"/>
        </w:rPr>
        <w:t>supervisor needs to communicate to the employee the reason</w:t>
      </w:r>
      <w:r w:rsidR="009A2E34" w:rsidRPr="00512377">
        <w:rPr>
          <w:rFonts w:ascii="Times New Roman" w:hAnsi="Times New Roman"/>
          <w:szCs w:val="22"/>
        </w:rPr>
        <w:t xml:space="preserve">(s) for denial of </w:t>
      </w:r>
      <w:r w:rsidRPr="00512377">
        <w:rPr>
          <w:rFonts w:ascii="Times New Roman" w:hAnsi="Times New Roman"/>
          <w:szCs w:val="22"/>
        </w:rPr>
        <w:t xml:space="preserve">the employee’s application to the internal position. </w:t>
      </w:r>
    </w:p>
    <w:p w:rsidR="00100A67" w:rsidRPr="00512377" w:rsidRDefault="002C51C5" w:rsidP="00A1728D">
      <w:pPr>
        <w:pStyle w:val="ListParagraph"/>
        <w:numPr>
          <w:ilvl w:val="0"/>
          <w:numId w:val="34"/>
        </w:numPr>
        <w:ind w:left="1710" w:hanging="270"/>
        <w:rPr>
          <w:rFonts w:ascii="Times New Roman" w:hAnsi="Times New Roman"/>
          <w:szCs w:val="22"/>
        </w:rPr>
      </w:pPr>
      <w:r w:rsidRPr="00512377">
        <w:rPr>
          <w:rFonts w:ascii="Times New Roman" w:hAnsi="Times New Roman"/>
          <w:szCs w:val="22"/>
        </w:rPr>
        <w:t xml:space="preserve">The applicant should </w:t>
      </w:r>
      <w:r w:rsidR="00843E4E" w:rsidRPr="00512377">
        <w:rPr>
          <w:rFonts w:ascii="Times New Roman" w:hAnsi="Times New Roman"/>
          <w:szCs w:val="22"/>
        </w:rPr>
        <w:t xml:space="preserve">submit </w:t>
      </w:r>
      <w:r w:rsidRPr="00512377">
        <w:rPr>
          <w:rFonts w:ascii="Times New Roman" w:hAnsi="Times New Roman"/>
          <w:szCs w:val="22"/>
        </w:rPr>
        <w:t xml:space="preserve">the original, signed transfer form and any accompanying material (resume, </w:t>
      </w:r>
      <w:r w:rsidR="0078719C" w:rsidRPr="00512377">
        <w:rPr>
          <w:rFonts w:ascii="Times New Roman" w:hAnsi="Times New Roman"/>
          <w:szCs w:val="22"/>
        </w:rPr>
        <w:t>work samples</w:t>
      </w:r>
      <w:r w:rsidRPr="00512377">
        <w:rPr>
          <w:rFonts w:ascii="Times New Roman" w:hAnsi="Times New Roman"/>
          <w:szCs w:val="22"/>
        </w:rPr>
        <w:t xml:space="preserve">, art, etc.) </w:t>
      </w:r>
      <w:r w:rsidR="009F2744" w:rsidRPr="00512377">
        <w:rPr>
          <w:rFonts w:ascii="Times New Roman" w:hAnsi="Times New Roman"/>
          <w:szCs w:val="22"/>
          <w:u w:val="single"/>
        </w:rPr>
        <w:t xml:space="preserve">to the human resources person </w:t>
      </w:r>
      <w:r w:rsidR="007441E9" w:rsidRPr="00512377">
        <w:rPr>
          <w:rFonts w:ascii="Times New Roman" w:hAnsi="Times New Roman"/>
          <w:szCs w:val="22"/>
        </w:rPr>
        <w:t xml:space="preserve">in order to be </w:t>
      </w:r>
      <w:r w:rsidR="007441E9" w:rsidRPr="00512377">
        <w:rPr>
          <w:rFonts w:ascii="Times New Roman" w:hAnsi="Times New Roman"/>
          <w:szCs w:val="22"/>
        </w:rPr>
        <w:lastRenderedPageBreak/>
        <w:t>considered for the position.</w:t>
      </w:r>
      <w:r w:rsidRPr="00512377">
        <w:rPr>
          <w:rFonts w:ascii="Times New Roman" w:hAnsi="Times New Roman"/>
          <w:szCs w:val="22"/>
        </w:rPr>
        <w:t xml:space="preserve"> This may be done in hard-copy format or electronically with a</w:t>
      </w:r>
      <w:r w:rsidR="00843E4E" w:rsidRPr="00512377">
        <w:rPr>
          <w:rFonts w:ascii="Times New Roman" w:hAnsi="Times New Roman"/>
          <w:szCs w:val="22"/>
        </w:rPr>
        <w:t>n</w:t>
      </w:r>
      <w:r w:rsidRPr="00512377">
        <w:rPr>
          <w:rFonts w:ascii="Times New Roman" w:hAnsi="Times New Roman"/>
          <w:szCs w:val="22"/>
        </w:rPr>
        <w:t xml:space="preserve"> electronic signature.</w:t>
      </w:r>
    </w:p>
    <w:p w:rsidR="00AA7699" w:rsidRPr="00512377" w:rsidRDefault="007B57BD" w:rsidP="00A62E19">
      <w:pPr>
        <w:pStyle w:val="ListParagraph"/>
        <w:numPr>
          <w:ilvl w:val="0"/>
          <w:numId w:val="34"/>
        </w:numPr>
        <w:ind w:left="1710" w:hanging="270"/>
        <w:rPr>
          <w:rFonts w:ascii="Times New Roman" w:hAnsi="Times New Roman"/>
          <w:szCs w:val="22"/>
        </w:rPr>
      </w:pPr>
      <w:r w:rsidRPr="00512377">
        <w:rPr>
          <w:rFonts w:ascii="Times New Roman" w:hAnsi="Times New Roman"/>
          <w:szCs w:val="22"/>
        </w:rPr>
        <w:t>The human resources person</w:t>
      </w:r>
      <w:r w:rsidR="00AA7699" w:rsidRPr="00512377">
        <w:rPr>
          <w:rFonts w:ascii="Times New Roman" w:hAnsi="Times New Roman"/>
          <w:szCs w:val="22"/>
        </w:rPr>
        <w:t xml:space="preserve"> will contact the internal applicant and arrange for any pre-employment skills testing, if applicable.</w:t>
      </w:r>
    </w:p>
    <w:p w:rsidR="00AA7699" w:rsidRPr="00512377" w:rsidRDefault="00AA7699" w:rsidP="00A62E19">
      <w:pPr>
        <w:pStyle w:val="ListParagraph"/>
        <w:numPr>
          <w:ilvl w:val="0"/>
          <w:numId w:val="34"/>
        </w:numPr>
        <w:ind w:left="1710" w:hanging="270"/>
        <w:rPr>
          <w:rFonts w:ascii="Times New Roman" w:hAnsi="Times New Roman"/>
          <w:szCs w:val="22"/>
        </w:rPr>
      </w:pPr>
      <w:r w:rsidRPr="00512377">
        <w:rPr>
          <w:rFonts w:ascii="Times New Roman" w:hAnsi="Times New Roman"/>
          <w:szCs w:val="22"/>
        </w:rPr>
        <w:t xml:space="preserve">The hiring manager will contact qualified internal </w:t>
      </w:r>
      <w:r w:rsidR="00615161" w:rsidRPr="00512377">
        <w:rPr>
          <w:rFonts w:ascii="Times New Roman" w:hAnsi="Times New Roman"/>
          <w:szCs w:val="22"/>
        </w:rPr>
        <w:t>candidates</w:t>
      </w:r>
      <w:r w:rsidRPr="00512377">
        <w:rPr>
          <w:rFonts w:ascii="Times New Roman" w:hAnsi="Times New Roman"/>
          <w:szCs w:val="22"/>
        </w:rPr>
        <w:t xml:space="preserve"> directly for phone screens or in-person interview(s).</w:t>
      </w:r>
    </w:p>
    <w:p w:rsidR="00C02817" w:rsidRPr="00512377" w:rsidRDefault="00AA7699" w:rsidP="00A62E19">
      <w:pPr>
        <w:pStyle w:val="ListParagraph"/>
        <w:numPr>
          <w:ilvl w:val="0"/>
          <w:numId w:val="34"/>
        </w:numPr>
        <w:ind w:left="1710" w:hanging="270"/>
        <w:rPr>
          <w:rFonts w:ascii="Times New Roman" w:hAnsi="Times New Roman"/>
          <w:szCs w:val="22"/>
        </w:rPr>
      </w:pPr>
      <w:r w:rsidRPr="00512377">
        <w:rPr>
          <w:rFonts w:ascii="Times New Roman" w:hAnsi="Times New Roman"/>
          <w:szCs w:val="22"/>
        </w:rPr>
        <w:t xml:space="preserve">The hiring manager </w:t>
      </w:r>
      <w:r w:rsidR="00C02817" w:rsidRPr="00512377">
        <w:rPr>
          <w:rFonts w:ascii="Times New Roman" w:hAnsi="Times New Roman"/>
          <w:szCs w:val="22"/>
        </w:rPr>
        <w:t>will notify any internal candidates not selected for the position and inform them of the decision.</w:t>
      </w:r>
    </w:p>
    <w:p w:rsidR="00AB2822" w:rsidRPr="00512377" w:rsidRDefault="00AB2822" w:rsidP="00DB622D">
      <w:pPr>
        <w:pStyle w:val="ListParagraph"/>
        <w:rPr>
          <w:rFonts w:ascii="Times New Roman" w:hAnsi="Times New Roman"/>
          <w:szCs w:val="22"/>
        </w:rPr>
      </w:pPr>
    </w:p>
    <w:p w:rsidR="00100A67" w:rsidRPr="00512377" w:rsidRDefault="00B4476F">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Interviewing</w:t>
      </w:r>
    </w:p>
    <w:p w:rsidR="00100A67" w:rsidRPr="00512377" w:rsidRDefault="00592717">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 xml:space="preserve">Only qualified candidates </w:t>
      </w:r>
      <w:r w:rsidRPr="00512377">
        <w:rPr>
          <w:rFonts w:ascii="Times New Roman" w:hAnsi="Times New Roman"/>
          <w:i/>
          <w:szCs w:val="22"/>
        </w:rPr>
        <w:t xml:space="preserve">(see </w:t>
      </w:r>
      <w:proofErr w:type="gramStart"/>
      <w:r w:rsidR="007C39FF" w:rsidRPr="00512377">
        <w:rPr>
          <w:rFonts w:ascii="Times New Roman" w:hAnsi="Times New Roman"/>
          <w:i/>
          <w:szCs w:val="22"/>
        </w:rPr>
        <w:t>E</w:t>
      </w:r>
      <w:r w:rsidRPr="00512377">
        <w:rPr>
          <w:rFonts w:ascii="Times New Roman" w:hAnsi="Times New Roman"/>
          <w:i/>
          <w:szCs w:val="22"/>
        </w:rPr>
        <w:t>(</w:t>
      </w:r>
      <w:proofErr w:type="gramEnd"/>
      <w:r w:rsidRPr="00512377">
        <w:rPr>
          <w:rFonts w:ascii="Times New Roman" w:hAnsi="Times New Roman"/>
          <w:i/>
          <w:szCs w:val="22"/>
        </w:rPr>
        <w:t xml:space="preserve">2)e, above) </w:t>
      </w:r>
      <w:r w:rsidRPr="00512377">
        <w:rPr>
          <w:rFonts w:ascii="Times New Roman" w:hAnsi="Times New Roman"/>
          <w:szCs w:val="22"/>
        </w:rPr>
        <w:t>are to be interviewed</w:t>
      </w:r>
      <w:r w:rsidR="002D354E" w:rsidRPr="00512377">
        <w:rPr>
          <w:rFonts w:ascii="Times New Roman" w:hAnsi="Times New Roman"/>
          <w:szCs w:val="22"/>
        </w:rPr>
        <w:t>,</w:t>
      </w:r>
      <w:r w:rsidRPr="00512377">
        <w:rPr>
          <w:rFonts w:ascii="Times New Roman" w:hAnsi="Times New Roman"/>
          <w:szCs w:val="22"/>
        </w:rPr>
        <w:t xml:space="preserve"> and hiring managers are to refrain from “courtesy” interviews</w:t>
      </w:r>
      <w:r w:rsidR="00A25CB5" w:rsidRPr="00512377">
        <w:rPr>
          <w:rFonts w:ascii="Times New Roman" w:hAnsi="Times New Roman"/>
          <w:szCs w:val="22"/>
        </w:rPr>
        <w:t xml:space="preserve"> of internal and external applicants</w:t>
      </w:r>
      <w:r w:rsidRPr="00512377">
        <w:rPr>
          <w:rFonts w:ascii="Times New Roman" w:hAnsi="Times New Roman"/>
          <w:szCs w:val="22"/>
        </w:rPr>
        <w:t>.</w:t>
      </w:r>
    </w:p>
    <w:p w:rsidR="00100A67" w:rsidRPr="00512377" w:rsidRDefault="00284AD3">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The hiring manager should select the most qualified candidates of those who are pre-qualified for interviewing.</w:t>
      </w:r>
    </w:p>
    <w:p w:rsidR="00100A67" w:rsidRPr="00512377" w:rsidRDefault="00214668">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 xml:space="preserve">All </w:t>
      </w:r>
      <w:r w:rsidRPr="00512377">
        <w:rPr>
          <w:rFonts w:ascii="Times New Roman" w:hAnsi="Times New Roman"/>
          <w:b/>
          <w:szCs w:val="22"/>
        </w:rPr>
        <w:t>internal applicants</w:t>
      </w:r>
      <w:r w:rsidRPr="00512377">
        <w:rPr>
          <w:rFonts w:ascii="Times New Roman" w:hAnsi="Times New Roman"/>
          <w:szCs w:val="22"/>
        </w:rPr>
        <w:t xml:space="preserve"> who have obtained the approval signature of their managers and who have been qualified by </w:t>
      </w:r>
      <w:r w:rsidR="00744F44" w:rsidRPr="00512377">
        <w:rPr>
          <w:rFonts w:ascii="Times New Roman" w:hAnsi="Times New Roman"/>
          <w:szCs w:val="22"/>
        </w:rPr>
        <w:t>H</w:t>
      </w:r>
      <w:r w:rsidRPr="00512377">
        <w:rPr>
          <w:rFonts w:ascii="Times New Roman" w:hAnsi="Times New Roman"/>
          <w:szCs w:val="22"/>
        </w:rPr>
        <w:t xml:space="preserve">uman </w:t>
      </w:r>
      <w:r w:rsidR="00744F44" w:rsidRPr="00512377">
        <w:rPr>
          <w:rFonts w:ascii="Times New Roman" w:hAnsi="Times New Roman"/>
          <w:szCs w:val="22"/>
        </w:rPr>
        <w:t xml:space="preserve">Resources </w:t>
      </w:r>
      <w:r w:rsidRPr="00512377">
        <w:rPr>
          <w:rFonts w:ascii="Times New Roman" w:hAnsi="Times New Roman"/>
          <w:szCs w:val="22"/>
        </w:rPr>
        <w:t>should be selected for interview by the hiring manager. A hiring manager with serious reservations should discuss those with human resources for reconsideration of qualifications.</w:t>
      </w:r>
      <w:r w:rsidR="000942BB" w:rsidRPr="00512377">
        <w:rPr>
          <w:rFonts w:ascii="Times New Roman" w:hAnsi="Times New Roman"/>
          <w:szCs w:val="22"/>
        </w:rPr>
        <w:t xml:space="preserve"> Subsequent disqualification should be documented by </w:t>
      </w:r>
      <w:r w:rsidR="00744F44" w:rsidRPr="00512377">
        <w:rPr>
          <w:rFonts w:ascii="Times New Roman" w:hAnsi="Times New Roman"/>
          <w:szCs w:val="22"/>
        </w:rPr>
        <w:t>H</w:t>
      </w:r>
      <w:r w:rsidR="000942BB" w:rsidRPr="00512377">
        <w:rPr>
          <w:rFonts w:ascii="Times New Roman" w:hAnsi="Times New Roman"/>
          <w:szCs w:val="22"/>
        </w:rPr>
        <w:t xml:space="preserve">uman </w:t>
      </w:r>
      <w:r w:rsidR="00744F44" w:rsidRPr="00512377">
        <w:rPr>
          <w:rFonts w:ascii="Times New Roman" w:hAnsi="Times New Roman"/>
          <w:szCs w:val="22"/>
        </w:rPr>
        <w:t>R</w:t>
      </w:r>
      <w:r w:rsidR="000942BB" w:rsidRPr="00512377">
        <w:rPr>
          <w:rFonts w:ascii="Times New Roman" w:hAnsi="Times New Roman"/>
          <w:szCs w:val="22"/>
        </w:rPr>
        <w:t>esources.</w:t>
      </w:r>
      <w:r w:rsidRPr="00512377">
        <w:rPr>
          <w:rFonts w:ascii="Times New Roman" w:hAnsi="Times New Roman"/>
          <w:szCs w:val="22"/>
        </w:rPr>
        <w:t xml:space="preserve"> </w:t>
      </w:r>
    </w:p>
    <w:p w:rsidR="00100A67" w:rsidRPr="00512377" w:rsidRDefault="009B7FFD">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The h</w:t>
      </w:r>
      <w:r w:rsidR="007B5CC8" w:rsidRPr="00512377">
        <w:rPr>
          <w:rFonts w:ascii="Times New Roman" w:hAnsi="Times New Roman"/>
          <w:szCs w:val="22"/>
        </w:rPr>
        <w:t xml:space="preserve">iring manager will conduct candidate interviews (both telephone </w:t>
      </w:r>
      <w:r w:rsidR="00AA39DE" w:rsidRPr="00512377">
        <w:rPr>
          <w:rFonts w:ascii="Times New Roman" w:hAnsi="Times New Roman"/>
          <w:szCs w:val="22"/>
        </w:rPr>
        <w:t>and/</w:t>
      </w:r>
      <w:r w:rsidR="007B5CC8" w:rsidRPr="00512377">
        <w:rPr>
          <w:rFonts w:ascii="Times New Roman" w:hAnsi="Times New Roman"/>
          <w:szCs w:val="22"/>
        </w:rPr>
        <w:t xml:space="preserve">or in-person) </w:t>
      </w:r>
      <w:r w:rsidR="00C14FD2" w:rsidRPr="00512377">
        <w:rPr>
          <w:rFonts w:ascii="Times New Roman" w:hAnsi="Times New Roman"/>
          <w:szCs w:val="22"/>
        </w:rPr>
        <w:t xml:space="preserve">using a consistent process in which only job-related, performance-based questions are asked of the candidate. </w:t>
      </w:r>
      <w:r w:rsidR="001D5A1F" w:rsidRPr="00512377">
        <w:rPr>
          <w:rFonts w:ascii="Times New Roman" w:hAnsi="Times New Roman"/>
          <w:szCs w:val="22"/>
        </w:rPr>
        <w:t xml:space="preserve">Hiring managers should check with the </w:t>
      </w:r>
      <w:r w:rsidR="00CA2A5B" w:rsidRPr="00512377">
        <w:rPr>
          <w:rFonts w:ascii="Times New Roman" w:hAnsi="Times New Roman"/>
          <w:szCs w:val="22"/>
        </w:rPr>
        <w:t xml:space="preserve">ADOM </w:t>
      </w:r>
      <w:r w:rsidR="001D5A1F" w:rsidRPr="00512377">
        <w:rPr>
          <w:rFonts w:ascii="Times New Roman" w:hAnsi="Times New Roman"/>
          <w:szCs w:val="22"/>
        </w:rPr>
        <w:t xml:space="preserve">Office of Human Resources for guidance on questions that are </w:t>
      </w:r>
      <w:r w:rsidR="00744F44" w:rsidRPr="00512377">
        <w:rPr>
          <w:rFonts w:ascii="Times New Roman" w:hAnsi="Times New Roman"/>
          <w:szCs w:val="22"/>
        </w:rPr>
        <w:t xml:space="preserve">unacceptable to ask </w:t>
      </w:r>
      <w:r w:rsidR="001D5A1F" w:rsidRPr="00512377">
        <w:rPr>
          <w:rFonts w:ascii="Times New Roman" w:hAnsi="Times New Roman"/>
          <w:szCs w:val="22"/>
        </w:rPr>
        <w:t>during a job interview.</w:t>
      </w:r>
    </w:p>
    <w:p w:rsidR="00A617B0" w:rsidRPr="00512377" w:rsidRDefault="00C14FD2" w:rsidP="00A617B0">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The hiring manager will make every effort to make the process as objective as possible</w:t>
      </w:r>
      <w:r w:rsidR="00744F44" w:rsidRPr="00512377">
        <w:rPr>
          <w:rFonts w:ascii="Times New Roman" w:hAnsi="Times New Roman"/>
          <w:szCs w:val="22"/>
        </w:rPr>
        <w:t xml:space="preserve">. </w:t>
      </w:r>
    </w:p>
    <w:p w:rsidR="00100A67" w:rsidRPr="00512377" w:rsidRDefault="00BC34B1">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Pre-employment skills</w:t>
      </w:r>
      <w:r w:rsidR="00592717" w:rsidRPr="00512377">
        <w:rPr>
          <w:rFonts w:ascii="Times New Roman" w:hAnsi="Times New Roman"/>
          <w:szCs w:val="22"/>
        </w:rPr>
        <w:t xml:space="preserve"> tests</w:t>
      </w:r>
      <w:r w:rsidRPr="00512377">
        <w:rPr>
          <w:rFonts w:ascii="Times New Roman" w:hAnsi="Times New Roman"/>
          <w:szCs w:val="22"/>
        </w:rPr>
        <w:t xml:space="preserve"> or approved, behavioral predictor tests should be administered at uniform intervals throughout the selection process for fairness. </w:t>
      </w:r>
      <w:r w:rsidR="00741D6B" w:rsidRPr="00512377">
        <w:rPr>
          <w:rFonts w:ascii="Times New Roman" w:hAnsi="Times New Roman"/>
          <w:i/>
          <w:szCs w:val="22"/>
        </w:rPr>
        <w:t>(See section H, below.)</w:t>
      </w:r>
      <w:r w:rsidR="00741D6B" w:rsidRPr="00512377">
        <w:rPr>
          <w:rFonts w:ascii="Times New Roman" w:hAnsi="Times New Roman"/>
          <w:szCs w:val="22"/>
        </w:rPr>
        <w:t xml:space="preserve"> Hiring managers should use their discretion regarding </w:t>
      </w:r>
      <w:r w:rsidR="006D5035" w:rsidRPr="00512377">
        <w:rPr>
          <w:rFonts w:ascii="Times New Roman" w:hAnsi="Times New Roman"/>
          <w:szCs w:val="22"/>
        </w:rPr>
        <w:t xml:space="preserve">organizational </w:t>
      </w:r>
      <w:r w:rsidR="00592717" w:rsidRPr="00512377">
        <w:rPr>
          <w:rFonts w:ascii="Times New Roman" w:hAnsi="Times New Roman"/>
          <w:szCs w:val="22"/>
        </w:rPr>
        <w:t>resources to determine</w:t>
      </w:r>
      <w:r w:rsidR="00A617B0" w:rsidRPr="00512377">
        <w:rPr>
          <w:rFonts w:ascii="Times New Roman" w:hAnsi="Times New Roman"/>
          <w:i/>
          <w:szCs w:val="22"/>
        </w:rPr>
        <w:t xml:space="preserve"> </w:t>
      </w:r>
      <w:r w:rsidR="00592717" w:rsidRPr="00512377">
        <w:rPr>
          <w:rFonts w:ascii="Times New Roman" w:hAnsi="Times New Roman"/>
          <w:szCs w:val="22"/>
        </w:rPr>
        <w:t>whether such tests are administered prior to or following interviews.</w:t>
      </w:r>
      <w:r w:rsidR="002D354E" w:rsidRPr="00512377">
        <w:rPr>
          <w:rFonts w:ascii="Times New Roman" w:hAnsi="Times New Roman"/>
          <w:szCs w:val="22"/>
        </w:rPr>
        <w:t xml:space="preserve"> The Office of Human Resources can assist a manager in making this decision.</w:t>
      </w:r>
    </w:p>
    <w:p w:rsidR="00100A67" w:rsidRPr="00512377" w:rsidRDefault="00BC34B1">
      <w:pPr>
        <w:pStyle w:val="ListParagraph"/>
        <w:numPr>
          <w:ilvl w:val="0"/>
          <w:numId w:val="19"/>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 xml:space="preserve">For financial reasons hiring managers interviewing </w:t>
      </w:r>
      <w:r w:rsidR="00741D6B" w:rsidRPr="00512377">
        <w:rPr>
          <w:rFonts w:ascii="Times New Roman" w:hAnsi="Times New Roman"/>
          <w:b/>
          <w:szCs w:val="22"/>
        </w:rPr>
        <w:t>out-of-town candidates</w:t>
      </w:r>
      <w:r w:rsidR="00741D6B" w:rsidRPr="00512377">
        <w:rPr>
          <w:rFonts w:ascii="Times New Roman" w:hAnsi="Times New Roman"/>
          <w:szCs w:val="22"/>
        </w:rPr>
        <w:t xml:space="preserve"> should condu</w:t>
      </w:r>
      <w:r w:rsidRPr="00512377">
        <w:rPr>
          <w:rFonts w:ascii="Times New Roman" w:hAnsi="Times New Roman"/>
          <w:szCs w:val="22"/>
        </w:rPr>
        <w:t xml:space="preserve">ct phone interviews and administer any required pre-employment background or skills testing that could result in a </w:t>
      </w:r>
      <w:r w:rsidRPr="00512377">
        <w:rPr>
          <w:rFonts w:ascii="Times New Roman" w:hAnsi="Times New Roman"/>
          <w:i/>
          <w:szCs w:val="22"/>
        </w:rPr>
        <w:t>prima facie</w:t>
      </w:r>
      <w:r w:rsidRPr="00512377">
        <w:rPr>
          <w:rFonts w:ascii="Times New Roman" w:hAnsi="Times New Roman"/>
          <w:szCs w:val="22"/>
        </w:rPr>
        <w:t xml:space="preserve"> disqualification. </w:t>
      </w:r>
      <w:r w:rsidR="00AC15A8" w:rsidRPr="00512377">
        <w:rPr>
          <w:rFonts w:ascii="Times New Roman" w:hAnsi="Times New Roman"/>
          <w:szCs w:val="22"/>
        </w:rPr>
        <w:t>This would include salary requirements of the candidate selected for interview.</w:t>
      </w:r>
    </w:p>
    <w:p w:rsidR="00100A67" w:rsidRPr="00512377" w:rsidRDefault="00821769">
      <w:pPr>
        <w:pStyle w:val="ListParagraph"/>
        <w:numPr>
          <w:ilvl w:val="0"/>
          <w:numId w:val="19"/>
        </w:numPr>
        <w:tabs>
          <w:tab w:val="left" w:pos="360"/>
          <w:tab w:val="left" w:pos="720"/>
          <w:tab w:val="left" w:pos="1080"/>
          <w:tab w:val="left" w:pos="1440"/>
          <w:tab w:val="left" w:pos="1800"/>
          <w:tab w:val="left" w:pos="2160"/>
          <w:tab w:val="left" w:pos="2520"/>
        </w:tabs>
        <w:ind w:left="1080" w:hanging="270"/>
        <w:jc w:val="both"/>
        <w:rPr>
          <w:rFonts w:ascii="Times New Roman" w:hAnsi="Times New Roman"/>
          <w:szCs w:val="22"/>
        </w:rPr>
      </w:pPr>
      <w:r w:rsidRPr="00512377">
        <w:rPr>
          <w:rFonts w:ascii="Times New Roman" w:hAnsi="Times New Roman"/>
          <w:szCs w:val="22"/>
        </w:rPr>
        <w:t>Hiring managers will take notes during the interview and include those in the documentation record for the position.</w:t>
      </w:r>
    </w:p>
    <w:p w:rsidR="00100A67" w:rsidRPr="00512377" w:rsidRDefault="00100A67">
      <w:pPr>
        <w:pStyle w:val="ListParagraph"/>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p>
    <w:p w:rsidR="00100A67" w:rsidRPr="00512377" w:rsidRDefault="00B4476F">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Pre-employment skill tests</w:t>
      </w:r>
    </w:p>
    <w:p w:rsidR="00100A67" w:rsidRPr="00512377" w:rsidRDefault="0023607B">
      <w:pPr>
        <w:pStyle w:val="ListParagraph"/>
        <w:numPr>
          <w:ilvl w:val="0"/>
          <w:numId w:val="20"/>
        </w:numPr>
        <w:tabs>
          <w:tab w:val="left" w:pos="720"/>
        </w:tabs>
        <w:ind w:left="1080" w:hanging="360"/>
        <w:rPr>
          <w:rFonts w:ascii="Times New Roman" w:hAnsi="Times New Roman"/>
          <w:szCs w:val="22"/>
        </w:rPr>
      </w:pPr>
      <w:r w:rsidRPr="00512377">
        <w:rPr>
          <w:rFonts w:ascii="Times New Roman" w:hAnsi="Times New Roman"/>
          <w:szCs w:val="22"/>
        </w:rPr>
        <w:t xml:space="preserve">Hiring managers may request the administration of job-related skills tests or valid behavioral predictor tests, which shall be administered uniformly throughout the selection process. </w:t>
      </w:r>
    </w:p>
    <w:p w:rsidR="00100A67" w:rsidRPr="00512377" w:rsidRDefault="0023607B">
      <w:pPr>
        <w:pStyle w:val="ListParagraph"/>
        <w:numPr>
          <w:ilvl w:val="0"/>
          <w:numId w:val="20"/>
        </w:numPr>
        <w:tabs>
          <w:tab w:val="left" w:pos="720"/>
        </w:tabs>
        <w:ind w:left="1080" w:hanging="360"/>
        <w:rPr>
          <w:rFonts w:ascii="Times New Roman" w:hAnsi="Times New Roman"/>
          <w:szCs w:val="22"/>
        </w:rPr>
      </w:pPr>
      <w:r w:rsidRPr="00512377">
        <w:rPr>
          <w:rFonts w:ascii="Times New Roman" w:hAnsi="Times New Roman"/>
          <w:szCs w:val="22"/>
        </w:rPr>
        <w:t xml:space="preserve">Managers may opt to have test results qualify or disqualify candidates prior to interviewing. </w:t>
      </w:r>
    </w:p>
    <w:p w:rsidR="00100A67" w:rsidRPr="00512377" w:rsidRDefault="0023607B">
      <w:pPr>
        <w:pStyle w:val="ListParagraph"/>
        <w:numPr>
          <w:ilvl w:val="0"/>
          <w:numId w:val="21"/>
        </w:numPr>
        <w:tabs>
          <w:tab w:val="left" w:pos="720"/>
        </w:tabs>
        <w:ind w:left="1080" w:hanging="360"/>
        <w:rPr>
          <w:rFonts w:ascii="Times New Roman" w:hAnsi="Times New Roman"/>
          <w:szCs w:val="22"/>
        </w:rPr>
      </w:pPr>
      <w:r w:rsidRPr="00512377">
        <w:rPr>
          <w:rFonts w:ascii="Times New Roman" w:hAnsi="Times New Roman"/>
          <w:szCs w:val="22"/>
        </w:rPr>
        <w:t xml:space="preserve">The </w:t>
      </w:r>
      <w:r w:rsidR="00CA2A5B" w:rsidRPr="00512377">
        <w:rPr>
          <w:rFonts w:ascii="Times New Roman" w:hAnsi="Times New Roman"/>
          <w:szCs w:val="22"/>
        </w:rPr>
        <w:t>pastor or principal</w:t>
      </w:r>
      <w:r w:rsidRPr="00512377">
        <w:rPr>
          <w:rFonts w:ascii="Times New Roman" w:hAnsi="Times New Roman"/>
          <w:szCs w:val="22"/>
        </w:rPr>
        <w:t xml:space="preserve"> must approve the selection and administration of pre-employment testing</w:t>
      </w:r>
      <w:r w:rsidR="00CA2A5B" w:rsidRPr="00512377">
        <w:rPr>
          <w:rFonts w:ascii="Times New Roman" w:hAnsi="Times New Roman"/>
          <w:szCs w:val="22"/>
        </w:rPr>
        <w:t>, and should consult the AOM Senior Director of Human Resources for any needed assistance with this</w:t>
      </w:r>
      <w:r w:rsidRPr="00512377">
        <w:rPr>
          <w:rFonts w:ascii="Times New Roman" w:hAnsi="Times New Roman"/>
          <w:szCs w:val="22"/>
        </w:rPr>
        <w:t>. Certain predictors and tests may have disparate impact on applicants of protected classes and as such the Senior Director reserves the right to disqualify such tests.</w:t>
      </w:r>
    </w:p>
    <w:p w:rsidR="00100A67" w:rsidRPr="00512377" w:rsidRDefault="00B12A92">
      <w:pPr>
        <w:pStyle w:val="ListParagraph"/>
        <w:numPr>
          <w:ilvl w:val="0"/>
          <w:numId w:val="21"/>
        </w:numPr>
        <w:tabs>
          <w:tab w:val="left" w:pos="720"/>
        </w:tabs>
        <w:ind w:left="1080" w:hanging="360"/>
        <w:rPr>
          <w:rFonts w:ascii="Times New Roman" w:hAnsi="Times New Roman"/>
          <w:szCs w:val="22"/>
        </w:rPr>
      </w:pPr>
      <w:r w:rsidRPr="00512377">
        <w:rPr>
          <w:rFonts w:ascii="Times New Roman" w:hAnsi="Times New Roman"/>
          <w:szCs w:val="22"/>
        </w:rPr>
        <w:t>Human Resources and hiring managers should exercise good judgment in managing the risk of administering such tests. For example, if the job requires a worker to climb a ladder up to three stor</w:t>
      </w:r>
      <w:r w:rsidR="002C53A7" w:rsidRPr="00512377">
        <w:rPr>
          <w:rFonts w:ascii="Times New Roman" w:hAnsi="Times New Roman"/>
          <w:szCs w:val="22"/>
        </w:rPr>
        <w:t>ie</w:t>
      </w:r>
      <w:r w:rsidRPr="00512377">
        <w:rPr>
          <w:rFonts w:ascii="Times New Roman" w:hAnsi="Times New Roman"/>
          <w:szCs w:val="22"/>
        </w:rPr>
        <w:t xml:space="preserve">s high, it would be unadvisable to administer a test of the worker’s ability to do so </w:t>
      </w:r>
      <w:r w:rsidRPr="00512377">
        <w:rPr>
          <w:rFonts w:ascii="Times New Roman" w:hAnsi="Times New Roman"/>
          <w:szCs w:val="22"/>
        </w:rPr>
        <w:lastRenderedPageBreak/>
        <w:t>and instead have her/him indicate that</w:t>
      </w:r>
      <w:r w:rsidR="00FA0A1C" w:rsidRPr="00512377">
        <w:rPr>
          <w:rFonts w:ascii="Times New Roman" w:hAnsi="Times New Roman"/>
          <w:szCs w:val="22"/>
        </w:rPr>
        <w:t xml:space="preserve"> ability</w:t>
      </w:r>
      <w:r w:rsidRPr="00512377">
        <w:rPr>
          <w:rFonts w:ascii="Times New Roman" w:hAnsi="Times New Roman"/>
          <w:szCs w:val="22"/>
        </w:rPr>
        <w:t xml:space="preserve"> through her/his </w:t>
      </w:r>
      <w:r w:rsidR="007F0722" w:rsidRPr="00512377">
        <w:rPr>
          <w:rFonts w:ascii="Times New Roman" w:hAnsi="Times New Roman"/>
          <w:szCs w:val="22"/>
        </w:rPr>
        <w:t xml:space="preserve">declaration and </w:t>
      </w:r>
      <w:r w:rsidRPr="00512377">
        <w:rPr>
          <w:rFonts w:ascii="Times New Roman" w:hAnsi="Times New Roman"/>
          <w:szCs w:val="22"/>
        </w:rPr>
        <w:t xml:space="preserve">signature on the job description.   </w:t>
      </w:r>
    </w:p>
    <w:p w:rsidR="00100A67" w:rsidRPr="00512377" w:rsidRDefault="00100A67">
      <w:pPr>
        <w:ind w:left="360"/>
        <w:rPr>
          <w:rFonts w:ascii="Times New Roman" w:hAnsi="Times New Roman"/>
          <w:szCs w:val="22"/>
        </w:rPr>
      </w:pPr>
    </w:p>
    <w:p w:rsidR="00100A67" w:rsidRPr="00512377" w:rsidRDefault="00A617B0" w:rsidP="009B2CC9">
      <w:pPr>
        <w:pStyle w:val="ListParagraph"/>
        <w:keepNext/>
        <w:keepLines/>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Selection</w:t>
      </w:r>
    </w:p>
    <w:p w:rsidR="00100A67" w:rsidRPr="00512377" w:rsidRDefault="002A04C1" w:rsidP="009B2CC9">
      <w:pPr>
        <w:pStyle w:val="ListParagraph"/>
        <w:numPr>
          <w:ilvl w:val="0"/>
          <w:numId w:val="24"/>
        </w:numPr>
        <w:rPr>
          <w:rFonts w:ascii="Times New Roman" w:hAnsi="Times New Roman"/>
          <w:szCs w:val="22"/>
        </w:rPr>
      </w:pPr>
      <w:r w:rsidRPr="00512377">
        <w:rPr>
          <w:rFonts w:ascii="Times New Roman" w:hAnsi="Times New Roman"/>
          <w:szCs w:val="22"/>
        </w:rPr>
        <w:t xml:space="preserve">The hiring manager will use an objective selection process to select the most qualified candidate for the position. </w:t>
      </w:r>
      <w:r w:rsidR="005770E9" w:rsidRPr="00512377">
        <w:rPr>
          <w:rFonts w:ascii="Times New Roman" w:hAnsi="Times New Roman"/>
          <w:szCs w:val="22"/>
        </w:rPr>
        <w:t>This process will include documenting job-related reasons for selecting the candidate for hire over the other candidates.</w:t>
      </w:r>
    </w:p>
    <w:p w:rsidR="00100A67" w:rsidRPr="00512377" w:rsidRDefault="002A04C1" w:rsidP="009B2CC9">
      <w:pPr>
        <w:pStyle w:val="ListParagraph"/>
        <w:numPr>
          <w:ilvl w:val="0"/>
          <w:numId w:val="24"/>
        </w:numPr>
        <w:rPr>
          <w:rFonts w:ascii="Times New Roman" w:hAnsi="Times New Roman"/>
          <w:szCs w:val="22"/>
        </w:rPr>
      </w:pPr>
      <w:r w:rsidRPr="00512377">
        <w:rPr>
          <w:rFonts w:ascii="Times New Roman" w:hAnsi="Times New Roman"/>
          <w:szCs w:val="22"/>
        </w:rPr>
        <w:t>Preferences may be given to internal applicants and according to tenure.</w:t>
      </w:r>
    </w:p>
    <w:p w:rsidR="00100A67" w:rsidRPr="00512377" w:rsidRDefault="002A04C1" w:rsidP="009B2CC9">
      <w:pPr>
        <w:pStyle w:val="ListParagraph"/>
        <w:numPr>
          <w:ilvl w:val="0"/>
          <w:numId w:val="24"/>
        </w:numPr>
        <w:rPr>
          <w:rFonts w:ascii="Times New Roman" w:hAnsi="Times New Roman"/>
          <w:szCs w:val="22"/>
        </w:rPr>
      </w:pPr>
      <w:r w:rsidRPr="00512377">
        <w:rPr>
          <w:rFonts w:ascii="Times New Roman" w:hAnsi="Times New Roman"/>
          <w:szCs w:val="22"/>
        </w:rPr>
        <w:t xml:space="preserve">Upon selection of a candidate the hiring manager will contact the human resources designee at the particular </w:t>
      </w:r>
      <w:r w:rsidR="00FE3726" w:rsidRPr="00512377">
        <w:rPr>
          <w:rFonts w:ascii="Times New Roman" w:hAnsi="Times New Roman"/>
          <w:szCs w:val="22"/>
        </w:rPr>
        <w:t>parish</w:t>
      </w:r>
      <w:r w:rsidRPr="00512377">
        <w:rPr>
          <w:rFonts w:ascii="Times New Roman" w:hAnsi="Times New Roman"/>
          <w:szCs w:val="22"/>
        </w:rPr>
        <w:t>, to review the selection.</w:t>
      </w:r>
    </w:p>
    <w:p w:rsidR="00100A67" w:rsidRPr="00512377" w:rsidRDefault="002A04C1" w:rsidP="009B2CC9">
      <w:pPr>
        <w:pStyle w:val="ListParagraph"/>
        <w:numPr>
          <w:ilvl w:val="0"/>
          <w:numId w:val="24"/>
        </w:numPr>
        <w:rPr>
          <w:rFonts w:ascii="Times New Roman" w:hAnsi="Times New Roman"/>
          <w:szCs w:val="22"/>
        </w:rPr>
      </w:pPr>
      <w:r w:rsidRPr="00512377">
        <w:rPr>
          <w:rFonts w:ascii="Times New Roman" w:hAnsi="Times New Roman"/>
          <w:szCs w:val="22"/>
        </w:rPr>
        <w:t xml:space="preserve">The </w:t>
      </w:r>
      <w:r w:rsidR="00CA2A5B" w:rsidRPr="00512377">
        <w:rPr>
          <w:rFonts w:ascii="Times New Roman" w:hAnsi="Times New Roman"/>
          <w:szCs w:val="22"/>
        </w:rPr>
        <w:t>human resources person</w:t>
      </w:r>
      <w:r w:rsidRPr="00512377">
        <w:rPr>
          <w:rFonts w:ascii="Times New Roman" w:hAnsi="Times New Roman"/>
          <w:szCs w:val="22"/>
        </w:rPr>
        <w:t xml:space="preserve"> will ensure that the selection process was as objective as possible and may request the hiring manager to gather additional information on candidates before selection is finalized.</w:t>
      </w:r>
    </w:p>
    <w:p w:rsidR="00100A67" w:rsidRPr="00512377" w:rsidRDefault="005770E9" w:rsidP="009B2CC9">
      <w:pPr>
        <w:pStyle w:val="ListParagraph"/>
        <w:numPr>
          <w:ilvl w:val="0"/>
          <w:numId w:val="24"/>
        </w:numPr>
        <w:rPr>
          <w:rFonts w:ascii="Times New Roman" w:hAnsi="Times New Roman"/>
          <w:szCs w:val="22"/>
        </w:rPr>
      </w:pPr>
      <w:r w:rsidRPr="00512377">
        <w:rPr>
          <w:rFonts w:ascii="Times New Roman" w:hAnsi="Times New Roman"/>
          <w:szCs w:val="22"/>
        </w:rPr>
        <w:t xml:space="preserve">Once a decision is made on a candidate the hiring manager should contact professional references and ask job-related questions based on performance criteria or predictors. S/he should document the results of the reference check and include it with the documentation submitted to </w:t>
      </w:r>
      <w:r w:rsidR="00CA2A5B" w:rsidRPr="00512377">
        <w:rPr>
          <w:rFonts w:ascii="Times New Roman" w:hAnsi="Times New Roman"/>
          <w:szCs w:val="22"/>
        </w:rPr>
        <w:t>the record custodian</w:t>
      </w:r>
      <w:r w:rsidRPr="00512377">
        <w:rPr>
          <w:rFonts w:ascii="Times New Roman" w:hAnsi="Times New Roman"/>
          <w:szCs w:val="22"/>
        </w:rPr>
        <w:t>.</w:t>
      </w:r>
    </w:p>
    <w:p w:rsidR="00CA2A5B" w:rsidRPr="00512377" w:rsidRDefault="00CA2A5B" w:rsidP="009B2CC9">
      <w:pPr>
        <w:pStyle w:val="ListParagraph"/>
        <w:numPr>
          <w:ilvl w:val="0"/>
          <w:numId w:val="24"/>
        </w:numPr>
        <w:rPr>
          <w:rFonts w:ascii="Times New Roman" w:hAnsi="Times New Roman"/>
          <w:szCs w:val="22"/>
        </w:rPr>
      </w:pPr>
      <w:r w:rsidRPr="00512377">
        <w:rPr>
          <w:rFonts w:ascii="Times New Roman" w:hAnsi="Times New Roman"/>
          <w:szCs w:val="22"/>
        </w:rPr>
        <w:t>The hiring manager must also</w:t>
      </w:r>
      <w:r w:rsidR="00EC564B">
        <w:rPr>
          <w:rFonts w:ascii="Times New Roman" w:hAnsi="Times New Roman"/>
          <w:szCs w:val="22"/>
        </w:rPr>
        <w:t xml:space="preserve"> contact the Office of Human Resources to</w:t>
      </w:r>
      <w:r w:rsidRPr="00512377">
        <w:rPr>
          <w:rFonts w:ascii="Times New Roman" w:hAnsi="Times New Roman"/>
          <w:szCs w:val="22"/>
        </w:rPr>
        <w:t xml:space="preserve"> check for possible past ADOM employment of the selected candidate and, if a former ADOM employee,</w:t>
      </w:r>
      <w:r w:rsidR="00646395">
        <w:rPr>
          <w:rFonts w:ascii="Times New Roman" w:hAnsi="Times New Roman"/>
          <w:szCs w:val="22"/>
        </w:rPr>
        <w:t xml:space="preserve"> verify eligibility for re-hire </w:t>
      </w:r>
      <w:r w:rsidRPr="00512377">
        <w:rPr>
          <w:rFonts w:ascii="Times New Roman" w:hAnsi="Times New Roman"/>
          <w:szCs w:val="22"/>
        </w:rPr>
        <w:t>with the former pastor or principal or other entity.</w:t>
      </w:r>
      <w:r w:rsidRPr="00512377">
        <w:rPr>
          <w:rFonts w:ascii="Times New Roman" w:hAnsi="Times New Roman"/>
          <w:i/>
          <w:szCs w:val="22"/>
        </w:rPr>
        <w:t xml:space="preserve"> (See ARCHDIOCESAN POLICY Candidates for Hire, on the e-library.)</w:t>
      </w:r>
      <w:r w:rsidRPr="00512377">
        <w:rPr>
          <w:rFonts w:ascii="Times New Roman" w:hAnsi="Times New Roman"/>
          <w:szCs w:val="22"/>
        </w:rPr>
        <w:t xml:space="preserve"> </w:t>
      </w:r>
    </w:p>
    <w:p w:rsidR="00100A67" w:rsidRPr="00512377" w:rsidRDefault="005770E9" w:rsidP="009B2CC9">
      <w:pPr>
        <w:pStyle w:val="ListParagraph"/>
        <w:numPr>
          <w:ilvl w:val="0"/>
          <w:numId w:val="24"/>
        </w:numPr>
        <w:rPr>
          <w:rFonts w:ascii="Times New Roman" w:hAnsi="Times New Roman"/>
          <w:szCs w:val="22"/>
        </w:rPr>
      </w:pPr>
      <w:r w:rsidRPr="00512377">
        <w:rPr>
          <w:rFonts w:ascii="Times New Roman" w:hAnsi="Times New Roman"/>
          <w:szCs w:val="22"/>
        </w:rPr>
        <w:t xml:space="preserve">The hiring manager may opt to request that </w:t>
      </w:r>
      <w:r w:rsidR="00CA2A5B" w:rsidRPr="00512377">
        <w:rPr>
          <w:rFonts w:ascii="Times New Roman" w:hAnsi="Times New Roman"/>
          <w:szCs w:val="22"/>
        </w:rPr>
        <w:t>the record custodian</w:t>
      </w:r>
      <w:r w:rsidRPr="00512377">
        <w:rPr>
          <w:rFonts w:ascii="Times New Roman" w:hAnsi="Times New Roman"/>
          <w:szCs w:val="22"/>
        </w:rPr>
        <w:t xml:space="preserve"> perform the reference checks</w:t>
      </w:r>
      <w:r w:rsidR="00FE3726" w:rsidRPr="00512377">
        <w:rPr>
          <w:rFonts w:ascii="Times New Roman" w:hAnsi="Times New Roman"/>
          <w:szCs w:val="22"/>
        </w:rPr>
        <w:t xml:space="preserve"> and/or to verify present and past employment</w:t>
      </w:r>
      <w:r w:rsidRPr="00512377">
        <w:rPr>
          <w:rFonts w:ascii="Times New Roman" w:hAnsi="Times New Roman"/>
          <w:szCs w:val="22"/>
        </w:rPr>
        <w:t>.</w:t>
      </w:r>
    </w:p>
    <w:p w:rsidR="00100A67" w:rsidRPr="00512377" w:rsidRDefault="00AC15A8" w:rsidP="009B2CC9">
      <w:pPr>
        <w:pStyle w:val="ListParagraph"/>
        <w:numPr>
          <w:ilvl w:val="0"/>
          <w:numId w:val="24"/>
        </w:numPr>
        <w:rPr>
          <w:rFonts w:ascii="Times New Roman" w:hAnsi="Times New Roman"/>
          <w:szCs w:val="22"/>
        </w:rPr>
      </w:pPr>
      <w:r w:rsidRPr="00512377">
        <w:rPr>
          <w:rFonts w:ascii="Times New Roman" w:hAnsi="Times New Roman"/>
          <w:szCs w:val="22"/>
        </w:rPr>
        <w:t xml:space="preserve">The hiring manager will work with </w:t>
      </w:r>
      <w:r w:rsidR="00CA2A5B" w:rsidRPr="00512377">
        <w:rPr>
          <w:rFonts w:ascii="Times New Roman" w:hAnsi="Times New Roman"/>
          <w:szCs w:val="22"/>
        </w:rPr>
        <w:t>the pastor or principal</w:t>
      </w:r>
      <w:r w:rsidRPr="00512377">
        <w:rPr>
          <w:rFonts w:ascii="Times New Roman" w:hAnsi="Times New Roman"/>
          <w:szCs w:val="22"/>
        </w:rPr>
        <w:t xml:space="preserve"> and </w:t>
      </w:r>
      <w:r w:rsidR="00CA2A5B" w:rsidRPr="00512377">
        <w:rPr>
          <w:rFonts w:ascii="Times New Roman" w:hAnsi="Times New Roman"/>
          <w:szCs w:val="22"/>
        </w:rPr>
        <w:t>Office of Human Resources</w:t>
      </w:r>
      <w:r w:rsidR="00EC564B">
        <w:rPr>
          <w:rFonts w:ascii="Times New Roman" w:hAnsi="Times New Roman"/>
          <w:szCs w:val="22"/>
        </w:rPr>
        <w:t xml:space="preserve"> or Office of Schools</w:t>
      </w:r>
      <w:r w:rsidR="00CA2A5B" w:rsidRPr="00512377">
        <w:rPr>
          <w:rFonts w:ascii="Times New Roman" w:hAnsi="Times New Roman"/>
          <w:szCs w:val="22"/>
        </w:rPr>
        <w:t xml:space="preserve"> if necessary,</w:t>
      </w:r>
      <w:r w:rsidRPr="00512377">
        <w:rPr>
          <w:rFonts w:ascii="Times New Roman" w:hAnsi="Times New Roman"/>
          <w:szCs w:val="22"/>
        </w:rPr>
        <w:t xml:space="preserve"> to assign a compensation plan that is in </w:t>
      </w:r>
      <w:r w:rsidR="00272E74" w:rsidRPr="00512377">
        <w:rPr>
          <w:rFonts w:ascii="Times New Roman" w:hAnsi="Times New Roman"/>
          <w:szCs w:val="22"/>
        </w:rPr>
        <w:t xml:space="preserve">alignment with budget </w:t>
      </w:r>
      <w:r w:rsidRPr="00512377">
        <w:rPr>
          <w:rFonts w:ascii="Times New Roman" w:hAnsi="Times New Roman"/>
          <w:szCs w:val="22"/>
        </w:rPr>
        <w:t xml:space="preserve">and consistent with Archdiocesan </w:t>
      </w:r>
      <w:r w:rsidR="00272E74" w:rsidRPr="00512377">
        <w:rPr>
          <w:rFonts w:ascii="Times New Roman" w:hAnsi="Times New Roman"/>
          <w:szCs w:val="22"/>
        </w:rPr>
        <w:t xml:space="preserve">or parish </w:t>
      </w:r>
      <w:r w:rsidRPr="00512377">
        <w:rPr>
          <w:rFonts w:ascii="Times New Roman" w:hAnsi="Times New Roman"/>
          <w:szCs w:val="22"/>
        </w:rPr>
        <w:t xml:space="preserve">compensation practices. </w:t>
      </w:r>
    </w:p>
    <w:p w:rsidR="00100A67" w:rsidRPr="00512377" w:rsidRDefault="00100A67">
      <w:pPr>
        <w:tabs>
          <w:tab w:val="left" w:pos="360"/>
          <w:tab w:val="left" w:pos="720"/>
          <w:tab w:val="left" w:pos="1080"/>
          <w:tab w:val="left" w:pos="1440"/>
          <w:tab w:val="left" w:pos="1800"/>
          <w:tab w:val="left" w:pos="2160"/>
          <w:tab w:val="left" w:pos="2520"/>
        </w:tabs>
        <w:jc w:val="both"/>
        <w:rPr>
          <w:rFonts w:ascii="Times New Roman" w:hAnsi="Times New Roman"/>
          <w:szCs w:val="22"/>
        </w:rPr>
      </w:pPr>
    </w:p>
    <w:p w:rsidR="00100A67" w:rsidRPr="00512377" w:rsidRDefault="001B26B6">
      <w:pPr>
        <w:pStyle w:val="ListParagraph"/>
        <w:keepNext/>
        <w:keepLines/>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Extending a Job Offer</w:t>
      </w:r>
    </w:p>
    <w:p w:rsidR="00646395" w:rsidRDefault="00646395">
      <w:pPr>
        <w:pStyle w:val="ListParagraph"/>
        <w:keepNext/>
        <w:keepLines/>
        <w:numPr>
          <w:ilvl w:val="0"/>
          <w:numId w:val="26"/>
        </w:numPr>
        <w:tabs>
          <w:tab w:val="left" w:pos="360"/>
          <w:tab w:val="left" w:pos="720"/>
          <w:tab w:val="left" w:pos="1080"/>
          <w:tab w:val="left" w:pos="1440"/>
          <w:tab w:val="left" w:pos="1800"/>
          <w:tab w:val="left" w:pos="2160"/>
          <w:tab w:val="left" w:pos="2520"/>
        </w:tabs>
        <w:jc w:val="both"/>
        <w:rPr>
          <w:rFonts w:ascii="Times New Roman" w:hAnsi="Times New Roman"/>
          <w:szCs w:val="22"/>
        </w:rPr>
      </w:pPr>
      <w:r>
        <w:rPr>
          <w:rFonts w:ascii="Times New Roman" w:hAnsi="Times New Roman"/>
          <w:szCs w:val="22"/>
        </w:rPr>
        <w:t>Before extending a job offer to an employee currently working with an ADOM entity, the pastor or principal must contact the pastor or principal of the selected candidate’s current employment and inform them of the imminent offer of employment. Both entities will work out a mutually beneficial start date that would ensure as smooth a transition as possible.</w:t>
      </w:r>
    </w:p>
    <w:p w:rsidR="00EB32D3" w:rsidRPr="00512377" w:rsidRDefault="00EB32D3">
      <w:pPr>
        <w:pStyle w:val="ListParagraph"/>
        <w:keepNext/>
        <w:keepLines/>
        <w:numPr>
          <w:ilvl w:val="0"/>
          <w:numId w:val="26"/>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With the exception of hiring </w:t>
      </w:r>
      <w:r w:rsidR="006F25B9" w:rsidRPr="00512377">
        <w:rPr>
          <w:rFonts w:ascii="Times New Roman" w:hAnsi="Times New Roman"/>
          <w:szCs w:val="22"/>
        </w:rPr>
        <w:t xml:space="preserve">school </w:t>
      </w:r>
      <w:r w:rsidR="00CA2A5B" w:rsidRPr="00512377">
        <w:rPr>
          <w:rFonts w:ascii="Times New Roman" w:hAnsi="Times New Roman"/>
          <w:szCs w:val="22"/>
        </w:rPr>
        <w:t xml:space="preserve">principals, assistant principals, high school athletic directors and </w:t>
      </w:r>
      <w:r w:rsidRPr="00512377">
        <w:rPr>
          <w:rFonts w:ascii="Times New Roman" w:hAnsi="Times New Roman"/>
          <w:szCs w:val="22"/>
        </w:rPr>
        <w:t xml:space="preserve">teachers, all hiring must be in the form of an offer of employment, and not a contract. Any exception to this requires the approval, in writing, of the Chancellor of Administration/COO or the Archbishop. </w:t>
      </w:r>
    </w:p>
    <w:p w:rsidR="00EB32D3" w:rsidRDefault="00EB32D3" w:rsidP="00EB32D3">
      <w:pPr>
        <w:pStyle w:val="ListParagraph"/>
        <w:numPr>
          <w:ilvl w:val="0"/>
          <w:numId w:val="26"/>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Offers of employment must not imply a </w:t>
      </w:r>
      <w:r w:rsidR="006F25B9" w:rsidRPr="00512377">
        <w:rPr>
          <w:rFonts w:ascii="Times New Roman" w:hAnsi="Times New Roman"/>
          <w:szCs w:val="22"/>
        </w:rPr>
        <w:t>contract or contractual relationship</w:t>
      </w:r>
      <w:r w:rsidRPr="00512377">
        <w:rPr>
          <w:rFonts w:ascii="Times New Roman" w:hAnsi="Times New Roman"/>
          <w:szCs w:val="22"/>
        </w:rPr>
        <w:t>.</w:t>
      </w:r>
    </w:p>
    <w:p w:rsidR="00D96CC0" w:rsidRPr="00512377" w:rsidRDefault="00D96CC0" w:rsidP="00EB32D3">
      <w:pPr>
        <w:pStyle w:val="ListParagraph"/>
        <w:numPr>
          <w:ilvl w:val="0"/>
          <w:numId w:val="26"/>
        </w:numPr>
        <w:tabs>
          <w:tab w:val="left" w:pos="360"/>
          <w:tab w:val="left" w:pos="720"/>
          <w:tab w:val="left" w:pos="1080"/>
          <w:tab w:val="left" w:pos="1440"/>
          <w:tab w:val="left" w:pos="1800"/>
          <w:tab w:val="left" w:pos="2160"/>
          <w:tab w:val="left" w:pos="2520"/>
        </w:tabs>
        <w:jc w:val="both"/>
        <w:rPr>
          <w:rFonts w:ascii="Times New Roman" w:hAnsi="Times New Roman"/>
          <w:szCs w:val="22"/>
        </w:rPr>
      </w:pPr>
      <w:r>
        <w:rPr>
          <w:rFonts w:ascii="Times New Roman" w:hAnsi="Times New Roman"/>
          <w:szCs w:val="22"/>
        </w:rPr>
        <w:t xml:space="preserve">Offers of employment to members of religious orders must be made in accordance with the </w:t>
      </w:r>
      <w:r w:rsidRPr="00D96CC0">
        <w:rPr>
          <w:rFonts w:ascii="Times New Roman" w:hAnsi="Times New Roman"/>
          <w:i/>
          <w:szCs w:val="22"/>
        </w:rPr>
        <w:t>ARCHDIOCESAN POLICY Stipends and Benefits for Religious in Ministry in the Archdiocese.</w:t>
      </w:r>
    </w:p>
    <w:p w:rsidR="00100A67" w:rsidRPr="00512377" w:rsidRDefault="00A930E9">
      <w:pPr>
        <w:pStyle w:val="ListParagraph"/>
        <w:keepNext/>
        <w:keepLines/>
        <w:numPr>
          <w:ilvl w:val="0"/>
          <w:numId w:val="26"/>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Offers of employment are </w:t>
      </w:r>
      <w:r w:rsidRPr="00512377">
        <w:rPr>
          <w:rFonts w:ascii="Times New Roman" w:hAnsi="Times New Roman"/>
          <w:b/>
          <w:szCs w:val="22"/>
        </w:rPr>
        <w:t>contingent upon favorable criminal background investigation results</w:t>
      </w:r>
      <w:r w:rsidRPr="00512377">
        <w:rPr>
          <w:rFonts w:ascii="Times New Roman" w:hAnsi="Times New Roman"/>
          <w:szCs w:val="22"/>
        </w:rPr>
        <w:t xml:space="preserve"> and may be revoked in the event of disqualifying criminal backgrounds or evidence of falsification of information.</w:t>
      </w:r>
    </w:p>
    <w:p w:rsidR="00100A67" w:rsidRPr="00512377" w:rsidRDefault="001B26B6">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After reviewing the candidate selection with her/his supervisor and human resources, the hiring manager may extend a job offer to the selected candidate. </w:t>
      </w:r>
    </w:p>
    <w:p w:rsidR="00100A67" w:rsidRPr="00512377" w:rsidRDefault="001B26B6">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lastRenderedPageBreak/>
        <w:t xml:space="preserve">Job offers </w:t>
      </w:r>
      <w:r w:rsidR="00AC15A8" w:rsidRPr="00512377">
        <w:rPr>
          <w:rFonts w:ascii="Times New Roman" w:hAnsi="Times New Roman"/>
          <w:szCs w:val="22"/>
        </w:rPr>
        <w:t>may be extended in person or on the phone and should also be accompanied by an offer letter.</w:t>
      </w:r>
    </w:p>
    <w:p w:rsidR="00100A67" w:rsidRPr="00512377" w:rsidRDefault="00AC15A8">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Offer letters should include minimal information such as job title, start date, </w:t>
      </w:r>
      <w:r w:rsidR="001277D5" w:rsidRPr="00512377">
        <w:rPr>
          <w:rFonts w:ascii="Times New Roman" w:hAnsi="Times New Roman"/>
          <w:szCs w:val="22"/>
        </w:rPr>
        <w:t xml:space="preserve">schedule, </w:t>
      </w:r>
      <w:r w:rsidRPr="00512377">
        <w:rPr>
          <w:rFonts w:ascii="Times New Roman" w:hAnsi="Times New Roman"/>
          <w:szCs w:val="22"/>
        </w:rPr>
        <w:t xml:space="preserve">salary, </w:t>
      </w:r>
      <w:r w:rsidR="009F0014" w:rsidRPr="00512377">
        <w:rPr>
          <w:rFonts w:ascii="Times New Roman" w:hAnsi="Times New Roman"/>
          <w:szCs w:val="22"/>
        </w:rPr>
        <w:t xml:space="preserve">exempt or non-exempt status, regular full or part time or temporary statue, </w:t>
      </w:r>
      <w:r w:rsidRPr="00512377">
        <w:rPr>
          <w:rFonts w:ascii="Times New Roman" w:hAnsi="Times New Roman"/>
          <w:szCs w:val="22"/>
        </w:rPr>
        <w:t>benefits</w:t>
      </w:r>
      <w:r w:rsidR="001277D5" w:rsidRPr="00512377">
        <w:rPr>
          <w:rFonts w:ascii="Times New Roman" w:hAnsi="Times New Roman"/>
          <w:szCs w:val="22"/>
        </w:rPr>
        <w:t>, special requirements</w:t>
      </w:r>
      <w:r w:rsidRPr="00512377">
        <w:rPr>
          <w:rFonts w:ascii="Times New Roman" w:hAnsi="Times New Roman"/>
          <w:szCs w:val="22"/>
        </w:rPr>
        <w:t xml:space="preserve"> and the at-will nature of the employment relationship. </w:t>
      </w:r>
      <w:r w:rsidR="009F0014" w:rsidRPr="00512377">
        <w:rPr>
          <w:rFonts w:ascii="Times New Roman" w:hAnsi="Times New Roman"/>
          <w:szCs w:val="22"/>
        </w:rPr>
        <w:t xml:space="preserve"> The offer letter should include a date by which the offer must be accepted.  </w:t>
      </w:r>
    </w:p>
    <w:p w:rsidR="00100A67" w:rsidRPr="00512377" w:rsidRDefault="00AC15A8">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Offer letters should also indicate that the offer is </w:t>
      </w:r>
      <w:r w:rsidRPr="00512377">
        <w:rPr>
          <w:rFonts w:ascii="Times New Roman" w:hAnsi="Times New Roman"/>
          <w:b/>
          <w:szCs w:val="22"/>
        </w:rPr>
        <w:t>contingent upon criminal background clearance</w:t>
      </w:r>
      <w:r w:rsidRPr="00512377">
        <w:rPr>
          <w:rFonts w:ascii="Times New Roman" w:hAnsi="Times New Roman"/>
          <w:szCs w:val="22"/>
        </w:rPr>
        <w:t>.</w:t>
      </w:r>
    </w:p>
    <w:p w:rsidR="00100A67" w:rsidRPr="00512377" w:rsidRDefault="00AC15A8">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The letter should be reviewed by the hiring manager’s supervisor or human resources to ensure that the letter does not imply a contract. (Exception: School principals and teachers</w:t>
      </w:r>
      <w:r w:rsidR="00B12D4A" w:rsidRPr="00512377">
        <w:rPr>
          <w:rFonts w:ascii="Times New Roman" w:hAnsi="Times New Roman"/>
          <w:szCs w:val="22"/>
        </w:rPr>
        <w:t xml:space="preserve"> are eligible for standard contracts</w:t>
      </w:r>
      <w:r w:rsidRPr="00512377">
        <w:rPr>
          <w:rFonts w:ascii="Times New Roman" w:hAnsi="Times New Roman"/>
          <w:szCs w:val="22"/>
        </w:rPr>
        <w:t xml:space="preserve">) </w:t>
      </w:r>
      <w:r w:rsidR="001B26B6" w:rsidRPr="00512377">
        <w:rPr>
          <w:rFonts w:ascii="Times New Roman" w:hAnsi="Times New Roman"/>
          <w:szCs w:val="22"/>
        </w:rPr>
        <w:t xml:space="preserve"> </w:t>
      </w:r>
    </w:p>
    <w:p w:rsidR="00100A67" w:rsidRPr="00512377" w:rsidRDefault="00AC15A8">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The letter should be signed by the hiring manager and the prospective employee and returned to the hiring manager.</w:t>
      </w:r>
    </w:p>
    <w:p w:rsidR="00100A67" w:rsidRPr="00512377" w:rsidRDefault="00AC15A8">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The hiring manager should submit the original letter to the Office of Human Resources </w:t>
      </w:r>
      <w:r w:rsidR="00B12D4A" w:rsidRPr="00512377">
        <w:rPr>
          <w:rFonts w:ascii="Times New Roman" w:hAnsi="Times New Roman"/>
          <w:szCs w:val="22"/>
        </w:rPr>
        <w:t xml:space="preserve">or parish human resources person </w:t>
      </w:r>
      <w:r w:rsidRPr="00512377">
        <w:rPr>
          <w:rFonts w:ascii="Times New Roman" w:hAnsi="Times New Roman"/>
          <w:szCs w:val="22"/>
        </w:rPr>
        <w:t>for the employee’s personnel file.</w:t>
      </w:r>
    </w:p>
    <w:p w:rsidR="00100A67" w:rsidRPr="00512377" w:rsidRDefault="004D7C41">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After the candidate has accepted the position the hiring manager should notify all other candidates interviewed, beginning with internal candidates. Internal candidates should be notified in person.</w:t>
      </w:r>
    </w:p>
    <w:p w:rsidR="00100A67" w:rsidRPr="00512377" w:rsidRDefault="004D7C41">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The hiring manager may request the human resources office to send letters to candidates not selected.</w:t>
      </w:r>
    </w:p>
    <w:p w:rsidR="00100A67" w:rsidRPr="00512377" w:rsidRDefault="005675D1">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 xml:space="preserve">The hiring manager should return her/his copy of the personnel requisition form to the </w:t>
      </w:r>
      <w:r w:rsidR="00DB0355" w:rsidRPr="00512377">
        <w:rPr>
          <w:rFonts w:ascii="Times New Roman" w:hAnsi="Times New Roman"/>
          <w:szCs w:val="22"/>
        </w:rPr>
        <w:t xml:space="preserve">parish human resources person, </w:t>
      </w:r>
      <w:r w:rsidRPr="00512377">
        <w:rPr>
          <w:rFonts w:ascii="Times New Roman" w:hAnsi="Times New Roman"/>
          <w:szCs w:val="22"/>
        </w:rPr>
        <w:t>along with the name and effective start date of the prospective new employee.</w:t>
      </w:r>
    </w:p>
    <w:p w:rsidR="00100A67" w:rsidRPr="00512377" w:rsidRDefault="005675D1">
      <w:pPr>
        <w:pStyle w:val="ListParagraph"/>
        <w:numPr>
          <w:ilvl w:val="0"/>
          <w:numId w:val="25"/>
        </w:numPr>
        <w:tabs>
          <w:tab w:val="left" w:pos="360"/>
          <w:tab w:val="left" w:pos="720"/>
          <w:tab w:val="left" w:pos="1080"/>
          <w:tab w:val="left" w:pos="1440"/>
          <w:tab w:val="left" w:pos="1800"/>
          <w:tab w:val="left" w:pos="2160"/>
          <w:tab w:val="left" w:pos="2520"/>
        </w:tabs>
        <w:jc w:val="both"/>
        <w:rPr>
          <w:rFonts w:ascii="Times New Roman" w:hAnsi="Times New Roman"/>
          <w:szCs w:val="22"/>
        </w:rPr>
      </w:pPr>
      <w:r w:rsidRPr="00512377">
        <w:rPr>
          <w:rFonts w:ascii="Times New Roman" w:hAnsi="Times New Roman"/>
          <w:szCs w:val="22"/>
        </w:rPr>
        <w:t>Prospective new employees should be informed in advance of the need to bring the proper documentation required by the Department of Justice verifying personal identity and eligibility to work in the United States, on the first day of employment. The list of acceptable documents may be obtained from the Office of Human Resources or the Department of Labor Web site (</w:t>
      </w:r>
      <w:hyperlink r:id="rId9" w:history="1">
        <w:r w:rsidRPr="00512377">
          <w:rPr>
            <w:rStyle w:val="Hyperlink"/>
            <w:rFonts w:ascii="Times New Roman" w:hAnsi="Times New Roman"/>
            <w:szCs w:val="22"/>
          </w:rPr>
          <w:t>www.dol.gov</w:t>
        </w:r>
      </w:hyperlink>
      <w:r w:rsidRPr="00512377">
        <w:rPr>
          <w:rFonts w:ascii="Times New Roman" w:hAnsi="Times New Roman"/>
          <w:szCs w:val="22"/>
        </w:rPr>
        <w:t xml:space="preserve">) </w:t>
      </w:r>
    </w:p>
    <w:p w:rsidR="00100A67" w:rsidRPr="00512377" w:rsidRDefault="00100A67">
      <w:pPr>
        <w:pStyle w:val="ListParagraph"/>
        <w:ind w:left="360"/>
        <w:rPr>
          <w:rFonts w:ascii="Times New Roman" w:hAnsi="Times New Roman"/>
          <w:szCs w:val="22"/>
        </w:rPr>
      </w:pPr>
    </w:p>
    <w:p w:rsidR="00100A67" w:rsidRPr="00512377" w:rsidRDefault="00B4476F">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 xml:space="preserve">Background </w:t>
      </w:r>
      <w:r w:rsidR="00A930E9" w:rsidRPr="00512377">
        <w:rPr>
          <w:rFonts w:ascii="Times New Roman" w:hAnsi="Times New Roman"/>
          <w:b/>
          <w:szCs w:val="22"/>
        </w:rPr>
        <w:t>Investigations</w:t>
      </w:r>
    </w:p>
    <w:p w:rsidR="00A930E9" w:rsidRPr="00512377" w:rsidRDefault="00A617B0" w:rsidP="00143FDC">
      <w:pPr>
        <w:pStyle w:val="ListParagraph"/>
        <w:numPr>
          <w:ilvl w:val="0"/>
          <w:numId w:val="28"/>
        </w:numPr>
        <w:ind w:left="1080"/>
        <w:rPr>
          <w:rFonts w:ascii="Times New Roman" w:hAnsi="Times New Roman"/>
          <w:szCs w:val="22"/>
        </w:rPr>
      </w:pPr>
      <w:r w:rsidRPr="00512377">
        <w:rPr>
          <w:rFonts w:ascii="Times New Roman" w:hAnsi="Times New Roman"/>
          <w:szCs w:val="22"/>
        </w:rPr>
        <w:t>Criminal background investigations</w:t>
      </w:r>
    </w:p>
    <w:p w:rsidR="00832060" w:rsidRPr="00512377" w:rsidRDefault="00832060" w:rsidP="00143FDC">
      <w:pPr>
        <w:pStyle w:val="ListParagraph"/>
        <w:numPr>
          <w:ilvl w:val="0"/>
          <w:numId w:val="31"/>
        </w:numPr>
        <w:rPr>
          <w:rFonts w:ascii="Times New Roman" w:hAnsi="Times New Roman"/>
          <w:szCs w:val="22"/>
        </w:rPr>
      </w:pPr>
      <w:r w:rsidRPr="00512377">
        <w:rPr>
          <w:rFonts w:ascii="Times New Roman" w:hAnsi="Times New Roman"/>
          <w:szCs w:val="22"/>
        </w:rPr>
        <w:t xml:space="preserve">In order to effectively carry out its </w:t>
      </w:r>
      <w:r w:rsidR="001B26B6" w:rsidRPr="00512377">
        <w:rPr>
          <w:rFonts w:ascii="Times New Roman" w:hAnsi="Times New Roman"/>
          <w:szCs w:val="22"/>
        </w:rPr>
        <w:t>pastoral mission</w:t>
      </w:r>
      <w:r w:rsidRPr="00512377">
        <w:rPr>
          <w:rFonts w:ascii="Times New Roman" w:hAnsi="Times New Roman"/>
          <w:szCs w:val="22"/>
        </w:rPr>
        <w:t xml:space="preserve"> and to comply with the US Conference of Catholic Bishops’ charter on the protection of children and vulnerable adults, all employees (and volunteers) of the Archdiocese of Miami must receive FBI clearance through a comprehensive criminal background investigation that includes fingerprinting and disclosure of felony and </w:t>
      </w:r>
      <w:r w:rsidR="008C70FA" w:rsidRPr="00512377">
        <w:rPr>
          <w:rFonts w:ascii="Times New Roman" w:hAnsi="Times New Roman"/>
          <w:szCs w:val="22"/>
        </w:rPr>
        <w:t xml:space="preserve">any </w:t>
      </w:r>
      <w:r w:rsidRPr="00512377">
        <w:rPr>
          <w:rFonts w:ascii="Times New Roman" w:hAnsi="Times New Roman"/>
          <w:szCs w:val="22"/>
        </w:rPr>
        <w:t xml:space="preserve">applicable misdemeanor convictions. </w:t>
      </w:r>
      <w:r w:rsidR="00B0271D" w:rsidRPr="00512377">
        <w:rPr>
          <w:rFonts w:ascii="Times New Roman" w:hAnsi="Times New Roman"/>
          <w:szCs w:val="22"/>
        </w:rPr>
        <w:t>This clearance will occur prior to new employment and once every five years thereafter.</w:t>
      </w:r>
    </w:p>
    <w:p w:rsidR="00B0271D" w:rsidRPr="00512377" w:rsidRDefault="00B0271D" w:rsidP="00143FDC">
      <w:pPr>
        <w:pStyle w:val="ListParagraph"/>
        <w:numPr>
          <w:ilvl w:val="0"/>
          <w:numId w:val="31"/>
        </w:numPr>
        <w:rPr>
          <w:rFonts w:ascii="Times New Roman" w:hAnsi="Times New Roman"/>
          <w:szCs w:val="22"/>
        </w:rPr>
      </w:pPr>
      <w:r w:rsidRPr="00512377">
        <w:rPr>
          <w:rFonts w:ascii="Times New Roman" w:hAnsi="Times New Roman"/>
          <w:szCs w:val="22"/>
        </w:rPr>
        <w:t>The Senior Director</w:t>
      </w:r>
      <w:r w:rsidR="000D761A" w:rsidRPr="00512377">
        <w:rPr>
          <w:rFonts w:ascii="Times New Roman" w:hAnsi="Times New Roman"/>
          <w:szCs w:val="22"/>
        </w:rPr>
        <w:t xml:space="preserve"> of</w:t>
      </w:r>
      <w:r w:rsidRPr="00512377">
        <w:rPr>
          <w:rFonts w:ascii="Times New Roman" w:hAnsi="Times New Roman"/>
          <w:szCs w:val="22"/>
        </w:rPr>
        <w:t xml:space="preserve"> Human Resources is responsible for making the final decision to determine whether employment shall be denied due to discovery of crimi</w:t>
      </w:r>
      <w:r w:rsidR="00AB0588" w:rsidRPr="00512377">
        <w:rPr>
          <w:rFonts w:ascii="Times New Roman" w:hAnsi="Times New Roman"/>
          <w:szCs w:val="22"/>
        </w:rPr>
        <w:t>nal background information. The</w:t>
      </w:r>
      <w:r w:rsidRPr="00512377">
        <w:rPr>
          <w:rFonts w:ascii="Times New Roman" w:hAnsi="Times New Roman"/>
          <w:szCs w:val="22"/>
        </w:rPr>
        <w:t xml:space="preserve"> Senior Director may consult with the Chancellor/COO</w:t>
      </w:r>
      <w:r w:rsidR="000D761A" w:rsidRPr="00512377">
        <w:rPr>
          <w:rFonts w:ascii="Times New Roman" w:hAnsi="Times New Roman"/>
          <w:szCs w:val="22"/>
        </w:rPr>
        <w:t>.</w:t>
      </w:r>
    </w:p>
    <w:p w:rsidR="00100A67" w:rsidRPr="00512377" w:rsidRDefault="0035322C">
      <w:pPr>
        <w:pStyle w:val="ListParagraph"/>
        <w:numPr>
          <w:ilvl w:val="0"/>
          <w:numId w:val="31"/>
        </w:numPr>
        <w:rPr>
          <w:rFonts w:ascii="Times New Roman" w:hAnsi="Times New Roman"/>
          <w:szCs w:val="22"/>
        </w:rPr>
      </w:pPr>
      <w:r w:rsidRPr="00512377">
        <w:rPr>
          <w:rFonts w:ascii="Times New Roman" w:hAnsi="Times New Roman"/>
          <w:szCs w:val="22"/>
        </w:rPr>
        <w:t xml:space="preserve">Every prospective employee </w:t>
      </w:r>
      <w:r w:rsidR="000D761A" w:rsidRPr="00512377">
        <w:rPr>
          <w:rFonts w:ascii="Times New Roman" w:hAnsi="Times New Roman"/>
          <w:szCs w:val="22"/>
        </w:rPr>
        <w:t xml:space="preserve">of the Archdiocese of Miami </w:t>
      </w:r>
      <w:r w:rsidR="001277D5" w:rsidRPr="00512377">
        <w:rPr>
          <w:rFonts w:ascii="Times New Roman" w:hAnsi="Times New Roman"/>
          <w:szCs w:val="22"/>
        </w:rPr>
        <w:t xml:space="preserve">must </w:t>
      </w:r>
      <w:r w:rsidRPr="00512377">
        <w:rPr>
          <w:rFonts w:ascii="Times New Roman" w:hAnsi="Times New Roman"/>
          <w:szCs w:val="22"/>
        </w:rPr>
        <w:t xml:space="preserve">contact the Fingerprinting </w:t>
      </w:r>
      <w:r w:rsidR="000D761A" w:rsidRPr="00512377">
        <w:rPr>
          <w:rFonts w:ascii="Times New Roman" w:hAnsi="Times New Roman"/>
          <w:szCs w:val="22"/>
        </w:rPr>
        <w:t xml:space="preserve">Office in the </w:t>
      </w:r>
      <w:r w:rsidR="00C831F4" w:rsidRPr="00512377">
        <w:rPr>
          <w:rFonts w:ascii="Times New Roman" w:hAnsi="Times New Roman"/>
          <w:szCs w:val="22"/>
        </w:rPr>
        <w:t xml:space="preserve">Office of </w:t>
      </w:r>
      <w:r w:rsidR="001277D5" w:rsidRPr="00512377">
        <w:rPr>
          <w:rFonts w:ascii="Times New Roman" w:hAnsi="Times New Roman"/>
          <w:szCs w:val="22"/>
        </w:rPr>
        <w:t>Human Resources to sched</w:t>
      </w:r>
      <w:r w:rsidR="00D668C7" w:rsidRPr="00512377">
        <w:rPr>
          <w:rFonts w:ascii="Times New Roman" w:hAnsi="Times New Roman"/>
          <w:szCs w:val="22"/>
        </w:rPr>
        <w:t xml:space="preserve">ule and complete </w:t>
      </w:r>
      <w:r w:rsidR="00D70D5E" w:rsidRPr="00512377">
        <w:rPr>
          <w:rFonts w:ascii="Times New Roman" w:hAnsi="Times New Roman"/>
          <w:szCs w:val="22"/>
        </w:rPr>
        <w:t xml:space="preserve">the </w:t>
      </w:r>
      <w:r w:rsidR="00D668C7" w:rsidRPr="00512377">
        <w:rPr>
          <w:rFonts w:ascii="Times New Roman" w:hAnsi="Times New Roman"/>
          <w:szCs w:val="22"/>
        </w:rPr>
        <w:t>criminal background investigation</w:t>
      </w:r>
      <w:r w:rsidR="00D70D5E" w:rsidRPr="00512377">
        <w:rPr>
          <w:rFonts w:ascii="Times New Roman" w:hAnsi="Times New Roman"/>
          <w:szCs w:val="22"/>
        </w:rPr>
        <w:t xml:space="preserve"> authorization forms and the fingerprinting</w:t>
      </w:r>
      <w:r w:rsidR="00D668C7" w:rsidRPr="00512377">
        <w:rPr>
          <w:rFonts w:ascii="Times New Roman" w:hAnsi="Times New Roman"/>
          <w:szCs w:val="22"/>
        </w:rPr>
        <w:t>.</w:t>
      </w:r>
    </w:p>
    <w:p w:rsidR="00A930E9" w:rsidRPr="00512377" w:rsidRDefault="00A617B0" w:rsidP="00143FDC">
      <w:pPr>
        <w:pStyle w:val="ListParagraph"/>
        <w:numPr>
          <w:ilvl w:val="0"/>
          <w:numId w:val="28"/>
        </w:numPr>
        <w:ind w:left="1080"/>
        <w:rPr>
          <w:rFonts w:ascii="Times New Roman" w:hAnsi="Times New Roman"/>
          <w:szCs w:val="22"/>
        </w:rPr>
      </w:pPr>
      <w:r w:rsidRPr="00512377">
        <w:rPr>
          <w:rFonts w:ascii="Times New Roman" w:hAnsi="Times New Roman"/>
          <w:szCs w:val="22"/>
        </w:rPr>
        <w:t>Motor Vehicle Records</w:t>
      </w:r>
    </w:p>
    <w:p w:rsidR="001277D5" w:rsidRPr="00512377" w:rsidRDefault="001277D5" w:rsidP="00143FDC">
      <w:pPr>
        <w:pStyle w:val="ListParagraph"/>
        <w:numPr>
          <w:ilvl w:val="0"/>
          <w:numId w:val="33"/>
        </w:numPr>
        <w:rPr>
          <w:rFonts w:ascii="Times New Roman" w:hAnsi="Times New Roman"/>
          <w:szCs w:val="22"/>
        </w:rPr>
      </w:pPr>
      <w:r w:rsidRPr="00512377">
        <w:rPr>
          <w:rFonts w:ascii="Times New Roman" w:hAnsi="Times New Roman"/>
          <w:szCs w:val="22"/>
        </w:rPr>
        <w:t xml:space="preserve">All employees (and volunteers) who may drive </w:t>
      </w:r>
      <w:r w:rsidR="005437DE" w:rsidRPr="00512377">
        <w:rPr>
          <w:rFonts w:ascii="Times New Roman" w:hAnsi="Times New Roman"/>
          <w:szCs w:val="22"/>
        </w:rPr>
        <w:t>Archdiocesan vehicles or their own</w:t>
      </w:r>
      <w:r w:rsidR="003B26BE" w:rsidRPr="00512377">
        <w:rPr>
          <w:rFonts w:ascii="Times New Roman" w:hAnsi="Times New Roman"/>
          <w:szCs w:val="22"/>
        </w:rPr>
        <w:t xml:space="preserve"> vehicles</w:t>
      </w:r>
      <w:r w:rsidR="005437DE" w:rsidRPr="00512377">
        <w:rPr>
          <w:rFonts w:ascii="Times New Roman" w:hAnsi="Times New Roman"/>
          <w:szCs w:val="22"/>
        </w:rPr>
        <w:t xml:space="preserve"> </w:t>
      </w:r>
      <w:r w:rsidRPr="00512377">
        <w:rPr>
          <w:rFonts w:ascii="Times New Roman" w:hAnsi="Times New Roman"/>
          <w:szCs w:val="22"/>
        </w:rPr>
        <w:t xml:space="preserve">while </w:t>
      </w:r>
      <w:r w:rsidR="005437DE" w:rsidRPr="00512377">
        <w:rPr>
          <w:rFonts w:ascii="Times New Roman" w:hAnsi="Times New Roman"/>
          <w:szCs w:val="22"/>
        </w:rPr>
        <w:t xml:space="preserve">periodically </w:t>
      </w:r>
      <w:r w:rsidRPr="00512377">
        <w:rPr>
          <w:rFonts w:ascii="Times New Roman" w:hAnsi="Times New Roman"/>
          <w:szCs w:val="22"/>
        </w:rPr>
        <w:t xml:space="preserve">carrying out their responsibilities and duties for the </w:t>
      </w:r>
      <w:r w:rsidRPr="00512377">
        <w:rPr>
          <w:rFonts w:ascii="Times New Roman" w:hAnsi="Times New Roman"/>
          <w:szCs w:val="22"/>
        </w:rPr>
        <w:lastRenderedPageBreak/>
        <w:t>Archdiocese o</w:t>
      </w:r>
      <w:r w:rsidR="005437DE" w:rsidRPr="00512377">
        <w:rPr>
          <w:rFonts w:ascii="Times New Roman" w:hAnsi="Times New Roman"/>
          <w:szCs w:val="22"/>
        </w:rPr>
        <w:t xml:space="preserve">f Miami </w:t>
      </w:r>
      <w:r w:rsidRPr="00512377">
        <w:rPr>
          <w:rFonts w:ascii="Times New Roman" w:hAnsi="Times New Roman"/>
          <w:szCs w:val="22"/>
        </w:rPr>
        <w:t>must obtain clearance through the Florida Department of Motor Vehicles.</w:t>
      </w:r>
    </w:p>
    <w:p w:rsidR="005437DE" w:rsidRPr="00512377" w:rsidRDefault="005437DE" w:rsidP="00143FDC">
      <w:pPr>
        <w:pStyle w:val="ListParagraph"/>
        <w:numPr>
          <w:ilvl w:val="0"/>
          <w:numId w:val="33"/>
        </w:numPr>
        <w:rPr>
          <w:rFonts w:ascii="Times New Roman" w:hAnsi="Times New Roman"/>
          <w:szCs w:val="22"/>
        </w:rPr>
      </w:pPr>
      <w:r w:rsidRPr="00512377">
        <w:rPr>
          <w:rFonts w:ascii="Times New Roman" w:hAnsi="Times New Roman"/>
          <w:szCs w:val="22"/>
        </w:rPr>
        <w:t>Any license record that indicate 6 points or more during the previous 36 months, a DUI, or a currently suspended or revoked status will not be approved to drive on Archdiocesan business</w:t>
      </w:r>
      <w:r w:rsidR="003B26BE" w:rsidRPr="00512377">
        <w:rPr>
          <w:rFonts w:ascii="Times New Roman" w:hAnsi="Times New Roman"/>
          <w:szCs w:val="22"/>
        </w:rPr>
        <w:t xml:space="preserve"> and may impact eligibility for positions requiring driving</w:t>
      </w:r>
      <w:r w:rsidRPr="00512377">
        <w:rPr>
          <w:rFonts w:ascii="Times New Roman" w:hAnsi="Times New Roman"/>
          <w:szCs w:val="22"/>
        </w:rPr>
        <w:t>.</w:t>
      </w:r>
    </w:p>
    <w:p w:rsidR="00D668C7" w:rsidRPr="00512377" w:rsidRDefault="00A617B0" w:rsidP="00143FDC">
      <w:pPr>
        <w:pStyle w:val="ListParagraph"/>
        <w:numPr>
          <w:ilvl w:val="0"/>
          <w:numId w:val="28"/>
        </w:numPr>
        <w:ind w:left="1080"/>
        <w:rPr>
          <w:rFonts w:ascii="Times New Roman" w:hAnsi="Times New Roman"/>
          <w:szCs w:val="22"/>
        </w:rPr>
      </w:pPr>
      <w:r w:rsidRPr="00512377">
        <w:rPr>
          <w:rFonts w:ascii="Times New Roman" w:hAnsi="Times New Roman"/>
          <w:szCs w:val="22"/>
        </w:rPr>
        <w:t>Adverse Action</w:t>
      </w:r>
    </w:p>
    <w:p w:rsidR="00D668C7" w:rsidRPr="00512377" w:rsidRDefault="00D668C7" w:rsidP="00143FDC">
      <w:pPr>
        <w:pStyle w:val="ListParagraph"/>
        <w:ind w:left="1080"/>
        <w:rPr>
          <w:rFonts w:ascii="Times New Roman" w:hAnsi="Times New Roman"/>
          <w:szCs w:val="22"/>
        </w:rPr>
      </w:pPr>
      <w:r w:rsidRPr="00512377">
        <w:rPr>
          <w:rFonts w:ascii="Times New Roman" w:hAnsi="Times New Roman"/>
          <w:szCs w:val="22"/>
        </w:rPr>
        <w:t xml:space="preserve">Per law, the Office of Human Resources will notify any candidates of adverse action taken on prospective employment due to unfavorable results of background investigations, verification of </w:t>
      </w:r>
      <w:r w:rsidR="003B26BE" w:rsidRPr="00512377">
        <w:rPr>
          <w:rFonts w:ascii="Times New Roman" w:hAnsi="Times New Roman"/>
          <w:szCs w:val="22"/>
        </w:rPr>
        <w:t xml:space="preserve">employment, motor vehicle checks </w:t>
      </w:r>
      <w:r w:rsidRPr="00512377">
        <w:rPr>
          <w:rFonts w:ascii="Times New Roman" w:hAnsi="Times New Roman"/>
          <w:szCs w:val="22"/>
        </w:rPr>
        <w:t>or reference checks. This notification will be in writing.</w:t>
      </w:r>
    </w:p>
    <w:p w:rsidR="00100A67" w:rsidRPr="00512377" w:rsidRDefault="00100A67">
      <w:pPr>
        <w:pStyle w:val="ListParagraph"/>
        <w:ind w:left="360"/>
        <w:rPr>
          <w:rFonts w:ascii="Times New Roman" w:hAnsi="Times New Roman"/>
          <w:szCs w:val="22"/>
        </w:rPr>
      </w:pPr>
    </w:p>
    <w:p w:rsidR="00100A67" w:rsidRPr="00512377" w:rsidRDefault="008F640E">
      <w:pPr>
        <w:pStyle w:val="ListParagraph"/>
        <w:numPr>
          <w:ilvl w:val="0"/>
          <w:numId w:val="3"/>
        </w:numPr>
        <w:tabs>
          <w:tab w:val="left" w:pos="360"/>
          <w:tab w:val="left" w:pos="720"/>
          <w:tab w:val="left" w:pos="1080"/>
          <w:tab w:val="left" w:pos="1440"/>
          <w:tab w:val="left" w:pos="1800"/>
          <w:tab w:val="left" w:pos="2160"/>
          <w:tab w:val="left" w:pos="2520"/>
        </w:tabs>
        <w:ind w:left="1080"/>
        <w:jc w:val="both"/>
        <w:rPr>
          <w:rFonts w:ascii="Times New Roman" w:hAnsi="Times New Roman"/>
          <w:b/>
          <w:szCs w:val="22"/>
        </w:rPr>
      </w:pPr>
      <w:r w:rsidRPr="00512377">
        <w:rPr>
          <w:rFonts w:ascii="Times New Roman" w:hAnsi="Times New Roman"/>
          <w:b/>
          <w:szCs w:val="22"/>
        </w:rPr>
        <w:t>Hiring</w:t>
      </w:r>
    </w:p>
    <w:p w:rsidR="00100A67" w:rsidRPr="00512377" w:rsidRDefault="001444D7">
      <w:pPr>
        <w:tabs>
          <w:tab w:val="left" w:pos="360"/>
          <w:tab w:val="left" w:pos="720"/>
          <w:tab w:val="left" w:pos="1080"/>
          <w:tab w:val="left" w:pos="1440"/>
          <w:tab w:val="left" w:pos="1800"/>
          <w:tab w:val="left" w:pos="2160"/>
          <w:tab w:val="left" w:pos="2520"/>
        </w:tabs>
        <w:ind w:left="720"/>
        <w:jc w:val="both"/>
        <w:rPr>
          <w:rFonts w:ascii="Times New Roman" w:hAnsi="Times New Roman"/>
          <w:szCs w:val="22"/>
        </w:rPr>
      </w:pPr>
      <w:r w:rsidRPr="00512377">
        <w:rPr>
          <w:rFonts w:ascii="Times New Roman" w:hAnsi="Times New Roman"/>
          <w:szCs w:val="22"/>
        </w:rPr>
        <w:t>All new employees with the Archdiocese of Miami Pastoral Center</w:t>
      </w:r>
      <w:r w:rsidR="00CA2A5B" w:rsidRPr="00512377">
        <w:rPr>
          <w:rFonts w:ascii="Times New Roman" w:hAnsi="Times New Roman"/>
          <w:szCs w:val="22"/>
        </w:rPr>
        <w:t xml:space="preserve">, </w:t>
      </w:r>
      <w:r w:rsidRPr="00512377">
        <w:rPr>
          <w:rFonts w:ascii="Times New Roman" w:hAnsi="Times New Roman"/>
          <w:szCs w:val="22"/>
        </w:rPr>
        <w:t xml:space="preserve">and its </w:t>
      </w:r>
      <w:r w:rsidR="00787FB6" w:rsidRPr="00512377">
        <w:rPr>
          <w:rFonts w:ascii="Times New Roman" w:hAnsi="Times New Roman"/>
          <w:szCs w:val="22"/>
        </w:rPr>
        <w:t xml:space="preserve">parishes </w:t>
      </w:r>
      <w:r w:rsidR="00CA2A5B" w:rsidRPr="00512377">
        <w:rPr>
          <w:rFonts w:ascii="Times New Roman" w:hAnsi="Times New Roman"/>
          <w:szCs w:val="22"/>
        </w:rPr>
        <w:t xml:space="preserve">and schools </w:t>
      </w:r>
      <w:r w:rsidRPr="00512377">
        <w:rPr>
          <w:rFonts w:ascii="Times New Roman" w:hAnsi="Times New Roman"/>
          <w:szCs w:val="22"/>
        </w:rPr>
        <w:t xml:space="preserve">shall undergo a New </w:t>
      </w:r>
      <w:r w:rsidR="00787FB6" w:rsidRPr="00512377">
        <w:rPr>
          <w:rFonts w:ascii="Times New Roman" w:hAnsi="Times New Roman"/>
          <w:szCs w:val="22"/>
        </w:rPr>
        <w:t xml:space="preserve">Hire process </w:t>
      </w:r>
      <w:r w:rsidRPr="00512377">
        <w:rPr>
          <w:rFonts w:ascii="Times New Roman" w:hAnsi="Times New Roman"/>
          <w:szCs w:val="22"/>
        </w:rPr>
        <w:t>on the first day of hire that should</w:t>
      </w:r>
      <w:r w:rsidR="00787FB6" w:rsidRPr="00512377">
        <w:rPr>
          <w:rFonts w:ascii="Times New Roman" w:hAnsi="Times New Roman"/>
          <w:szCs w:val="22"/>
        </w:rPr>
        <w:t xml:space="preserve"> </w:t>
      </w:r>
      <w:r w:rsidRPr="00512377">
        <w:rPr>
          <w:rFonts w:ascii="Times New Roman" w:hAnsi="Times New Roman"/>
          <w:szCs w:val="22"/>
        </w:rPr>
        <w:t>require the following:</w:t>
      </w:r>
    </w:p>
    <w:p w:rsidR="00100A67" w:rsidRPr="00512377" w:rsidRDefault="001444D7">
      <w:pPr>
        <w:pStyle w:val="ListParagraph"/>
        <w:numPr>
          <w:ilvl w:val="0"/>
          <w:numId w:val="30"/>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Completion of the I</w:t>
      </w:r>
      <w:r w:rsidR="005675D1" w:rsidRPr="00512377">
        <w:rPr>
          <w:rFonts w:ascii="Times New Roman" w:hAnsi="Times New Roman"/>
          <w:szCs w:val="22"/>
        </w:rPr>
        <w:t>-9 form (Department of Justice). (New employees have three business days to submit the required identification documents from date of hire or will suffer termination per federal law.)</w:t>
      </w:r>
    </w:p>
    <w:p w:rsidR="00100A67" w:rsidRPr="00512377" w:rsidRDefault="005675D1">
      <w:pPr>
        <w:pStyle w:val="ListParagraph"/>
        <w:numPr>
          <w:ilvl w:val="0"/>
          <w:numId w:val="30"/>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Completion of W-4 form</w:t>
      </w:r>
    </w:p>
    <w:p w:rsidR="00CA2A5B" w:rsidRPr="00512377" w:rsidRDefault="00CA2A5B">
      <w:pPr>
        <w:pStyle w:val="ListParagraph"/>
        <w:numPr>
          <w:ilvl w:val="0"/>
          <w:numId w:val="30"/>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Completion of Florida New Hire form</w:t>
      </w:r>
    </w:p>
    <w:p w:rsidR="00100A67" w:rsidRPr="00512377" w:rsidRDefault="005675D1">
      <w:pPr>
        <w:pStyle w:val="ListParagraph"/>
        <w:numPr>
          <w:ilvl w:val="0"/>
          <w:numId w:val="30"/>
        </w:numPr>
        <w:tabs>
          <w:tab w:val="left" w:pos="360"/>
          <w:tab w:val="left" w:pos="720"/>
          <w:tab w:val="left" w:pos="1080"/>
          <w:tab w:val="left" w:pos="1440"/>
          <w:tab w:val="left" w:pos="1800"/>
          <w:tab w:val="left" w:pos="2160"/>
          <w:tab w:val="left" w:pos="2520"/>
        </w:tabs>
        <w:ind w:left="1080"/>
        <w:jc w:val="both"/>
        <w:rPr>
          <w:rFonts w:ascii="Times New Roman" w:hAnsi="Times New Roman"/>
          <w:szCs w:val="22"/>
        </w:rPr>
      </w:pPr>
      <w:r w:rsidRPr="00512377">
        <w:rPr>
          <w:rFonts w:ascii="Times New Roman" w:hAnsi="Times New Roman"/>
          <w:szCs w:val="22"/>
        </w:rPr>
        <w:t>Receipt of Employee Handbook</w:t>
      </w:r>
    </w:p>
    <w:p w:rsidR="00100A67" w:rsidRPr="00512377" w:rsidRDefault="005675D1">
      <w:pPr>
        <w:pStyle w:val="ListParagraph"/>
        <w:numPr>
          <w:ilvl w:val="0"/>
          <w:numId w:val="32"/>
        </w:numPr>
        <w:tabs>
          <w:tab w:val="left" w:pos="360"/>
          <w:tab w:val="left" w:pos="720"/>
          <w:tab w:val="left" w:pos="1080"/>
          <w:tab w:val="left" w:pos="1440"/>
          <w:tab w:val="left" w:pos="1800"/>
          <w:tab w:val="left" w:pos="2160"/>
          <w:tab w:val="left" w:pos="2520"/>
        </w:tabs>
        <w:ind w:left="1440"/>
        <w:jc w:val="both"/>
        <w:rPr>
          <w:rFonts w:ascii="Times New Roman" w:hAnsi="Times New Roman"/>
          <w:szCs w:val="22"/>
        </w:rPr>
      </w:pPr>
      <w:r w:rsidRPr="00512377">
        <w:rPr>
          <w:rFonts w:ascii="Times New Roman" w:hAnsi="Times New Roman"/>
          <w:szCs w:val="22"/>
        </w:rPr>
        <w:t>The new employ</w:t>
      </w:r>
      <w:r w:rsidR="00A1728D" w:rsidRPr="00512377">
        <w:rPr>
          <w:rFonts w:ascii="Times New Roman" w:hAnsi="Times New Roman"/>
          <w:szCs w:val="22"/>
        </w:rPr>
        <w:t>ee must sign an acknowledgement-</w:t>
      </w:r>
      <w:r w:rsidRPr="00512377">
        <w:rPr>
          <w:rFonts w:ascii="Times New Roman" w:hAnsi="Times New Roman"/>
          <w:szCs w:val="22"/>
        </w:rPr>
        <w:t>of</w:t>
      </w:r>
      <w:r w:rsidR="00A1728D" w:rsidRPr="00512377">
        <w:rPr>
          <w:rFonts w:ascii="Times New Roman" w:hAnsi="Times New Roman"/>
          <w:szCs w:val="22"/>
        </w:rPr>
        <w:t>-</w:t>
      </w:r>
      <w:r w:rsidRPr="00512377">
        <w:rPr>
          <w:rFonts w:ascii="Times New Roman" w:hAnsi="Times New Roman"/>
          <w:szCs w:val="22"/>
        </w:rPr>
        <w:t>receipt form indicating that s/he has received the employee handbook of policies and code of conduct and understand that s/he is responsible for understanding the contents therein.</w:t>
      </w:r>
    </w:p>
    <w:p w:rsidR="00100A67" w:rsidRPr="00512377" w:rsidRDefault="00100A67">
      <w:pPr>
        <w:tabs>
          <w:tab w:val="left" w:pos="360"/>
          <w:tab w:val="left" w:pos="720"/>
          <w:tab w:val="left" w:pos="1080"/>
          <w:tab w:val="left" w:pos="1440"/>
          <w:tab w:val="left" w:pos="1800"/>
          <w:tab w:val="left" w:pos="2160"/>
          <w:tab w:val="left" w:pos="2520"/>
        </w:tabs>
        <w:ind w:left="360" w:hanging="360"/>
        <w:rPr>
          <w:rFonts w:ascii="Times New Roman" w:hAnsi="Times New Roman"/>
          <w:b/>
        </w:rPr>
      </w:pPr>
    </w:p>
    <w:p w:rsidR="00100A67" w:rsidRPr="00512377" w:rsidRDefault="00100A67">
      <w:pPr>
        <w:tabs>
          <w:tab w:val="left" w:pos="0"/>
          <w:tab w:val="left" w:pos="720"/>
          <w:tab w:val="left" w:pos="1080"/>
          <w:tab w:val="left" w:pos="1440"/>
          <w:tab w:val="left" w:pos="1800"/>
          <w:tab w:val="left" w:pos="2160"/>
          <w:tab w:val="left" w:pos="2520"/>
        </w:tabs>
        <w:rPr>
          <w:rFonts w:ascii="Times New Roman" w:hAnsi="Times New Roman"/>
        </w:rPr>
      </w:pPr>
    </w:p>
    <w:p w:rsidR="00100A67" w:rsidRPr="00512377" w:rsidRDefault="00DC1905">
      <w:pPr>
        <w:tabs>
          <w:tab w:val="left" w:pos="0"/>
          <w:tab w:val="left" w:pos="720"/>
          <w:tab w:val="left" w:pos="1080"/>
          <w:tab w:val="left" w:pos="1440"/>
          <w:tab w:val="left" w:pos="1800"/>
          <w:tab w:val="left" w:pos="2160"/>
          <w:tab w:val="left" w:pos="2520"/>
        </w:tabs>
        <w:rPr>
          <w:rFonts w:ascii="Times New Roman" w:hAnsi="Times New Roman"/>
        </w:rPr>
      </w:pPr>
      <w:r w:rsidRPr="00512377">
        <w:rPr>
          <w:rFonts w:ascii="Times New Roman" w:hAnsi="Times New Roman"/>
        </w:rPr>
        <w:t>Initial:</w:t>
      </w:r>
      <w:r w:rsidRPr="00512377">
        <w:rPr>
          <w:rFonts w:ascii="Times New Roman" w:hAnsi="Times New Roman"/>
        </w:rPr>
        <w:tab/>
      </w:r>
      <w:r w:rsidR="002514DF" w:rsidRPr="00512377">
        <w:rPr>
          <w:rFonts w:ascii="Times New Roman" w:hAnsi="Times New Roman"/>
        </w:rPr>
        <w:tab/>
      </w:r>
      <w:r w:rsidR="00406ED9" w:rsidRPr="00512377">
        <w:rPr>
          <w:rFonts w:ascii="Times New Roman" w:hAnsi="Times New Roman"/>
        </w:rPr>
        <w:t>August</w:t>
      </w:r>
      <w:r w:rsidR="00B67340" w:rsidRPr="00512377">
        <w:rPr>
          <w:rFonts w:ascii="Times New Roman" w:hAnsi="Times New Roman"/>
        </w:rPr>
        <w:t>, 2011</w:t>
      </w:r>
    </w:p>
    <w:p w:rsidR="000A560F" w:rsidRDefault="00DC1905">
      <w:pPr>
        <w:tabs>
          <w:tab w:val="left" w:pos="0"/>
          <w:tab w:val="left" w:pos="720"/>
          <w:tab w:val="left" w:pos="1080"/>
          <w:tab w:val="left" w:pos="1440"/>
          <w:tab w:val="left" w:pos="1800"/>
          <w:tab w:val="left" w:pos="2160"/>
          <w:tab w:val="left" w:pos="2520"/>
        </w:tabs>
        <w:rPr>
          <w:rFonts w:ascii="Times New Roman" w:hAnsi="Times New Roman"/>
        </w:rPr>
      </w:pPr>
      <w:r w:rsidRPr="00512377">
        <w:rPr>
          <w:rFonts w:ascii="Times New Roman" w:hAnsi="Times New Roman"/>
        </w:rPr>
        <w:t>Current:</w:t>
      </w:r>
      <w:r w:rsidRPr="00512377">
        <w:rPr>
          <w:rFonts w:ascii="Times New Roman" w:hAnsi="Times New Roman"/>
        </w:rPr>
        <w:tab/>
      </w:r>
      <w:r w:rsidR="00406ED9" w:rsidRPr="00512377">
        <w:rPr>
          <w:rFonts w:ascii="Times New Roman" w:hAnsi="Times New Roman"/>
        </w:rPr>
        <w:t>August</w:t>
      </w:r>
      <w:r w:rsidR="002514DF" w:rsidRPr="00512377">
        <w:rPr>
          <w:rFonts w:ascii="Times New Roman" w:hAnsi="Times New Roman"/>
        </w:rPr>
        <w:t xml:space="preserve">, </w:t>
      </w:r>
      <w:r w:rsidR="00CA2A5B" w:rsidRPr="00512377">
        <w:rPr>
          <w:rFonts w:ascii="Times New Roman" w:hAnsi="Times New Roman"/>
        </w:rPr>
        <w:t>201</w:t>
      </w:r>
      <w:r w:rsidR="0053491C">
        <w:rPr>
          <w:rFonts w:ascii="Times New Roman" w:hAnsi="Times New Roman"/>
        </w:rPr>
        <w:t>5</w:t>
      </w:r>
      <w:bookmarkStart w:id="0" w:name="_GoBack"/>
      <w:bookmarkEnd w:id="0"/>
    </w:p>
    <w:sectPr w:rsidR="000A560F" w:rsidSect="005C09C5">
      <w:headerReference w:type="default" r:id="rId10"/>
      <w:footerReference w:type="default" r:id="rId11"/>
      <w:pgSz w:w="12240" w:h="15840"/>
      <w:pgMar w:top="225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94" w:rsidRDefault="004C2E94" w:rsidP="00CC216B">
      <w:r>
        <w:separator/>
      </w:r>
    </w:p>
  </w:endnote>
  <w:endnote w:type="continuationSeparator" w:id="0">
    <w:p w:rsidR="004C2E94" w:rsidRDefault="004C2E94" w:rsidP="00CC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02" w:rsidRPr="003A249A" w:rsidRDefault="00511402">
    <w:pPr>
      <w:pStyle w:val="Footer"/>
      <w:rPr>
        <w:rFonts w:ascii="Times New Roman" w:hAnsi="Times New Roman"/>
        <w:sz w:val="20"/>
        <w:szCs w:val="20"/>
      </w:rPr>
    </w:pPr>
    <w:r w:rsidRPr="003A249A">
      <w:rPr>
        <w:rFonts w:ascii="Times New Roman" w:hAnsi="Times New Roman"/>
        <w:sz w:val="20"/>
        <w:szCs w:val="20"/>
      </w:rPr>
      <w:t xml:space="preserve">Page </w:t>
    </w:r>
    <w:r w:rsidR="00493D73"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493D73" w:rsidRPr="003A249A">
      <w:rPr>
        <w:rFonts w:ascii="Times New Roman" w:hAnsi="Times New Roman"/>
        <w:sz w:val="20"/>
        <w:szCs w:val="20"/>
      </w:rPr>
      <w:fldChar w:fldCharType="separate"/>
    </w:r>
    <w:r w:rsidR="0053491C">
      <w:rPr>
        <w:rFonts w:ascii="Times New Roman" w:hAnsi="Times New Roman"/>
        <w:noProof/>
        <w:sz w:val="20"/>
        <w:szCs w:val="20"/>
      </w:rPr>
      <w:t>7</w:t>
    </w:r>
    <w:r w:rsidR="00493D73" w:rsidRPr="003A249A">
      <w:rPr>
        <w:rFonts w:ascii="Times New Roman" w:hAnsi="Times New Roman"/>
        <w:sz w:val="20"/>
        <w:szCs w:val="20"/>
      </w:rPr>
      <w:fldChar w:fldCharType="end"/>
    </w:r>
  </w:p>
  <w:p w:rsidR="00511402" w:rsidRDefault="00511402"/>
  <w:p w:rsidR="00511402" w:rsidRDefault="00511402" w:rsidP="00D62029"/>
  <w:p w:rsidR="00511402" w:rsidRDefault="00511402" w:rsidP="00D62029"/>
  <w:p w:rsidR="00511402" w:rsidRDefault="00511402" w:rsidP="00D620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94" w:rsidRDefault="004C2E94" w:rsidP="00CC216B">
      <w:r>
        <w:separator/>
      </w:r>
    </w:p>
  </w:footnote>
  <w:footnote w:type="continuationSeparator" w:id="0">
    <w:p w:rsidR="004C2E94" w:rsidRDefault="004C2E94" w:rsidP="00CC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02" w:rsidRDefault="00511402"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216"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11402" w:rsidRDefault="00511402" w:rsidP="00562D43">
    <w:pPr>
      <w:ind w:left="1530"/>
      <w:jc w:val="right"/>
      <w:rPr>
        <w:rFonts w:ascii="Times New Roman" w:hAnsi="Times New Roman"/>
        <w:smallCaps/>
        <w:noProof/>
        <w:sz w:val="28"/>
        <w:szCs w:val="28"/>
      </w:rPr>
    </w:pPr>
  </w:p>
  <w:p w:rsidR="00511402" w:rsidRDefault="00511402" w:rsidP="001078E0">
    <w:pPr>
      <w:ind w:left="1530"/>
      <w:jc w:val="right"/>
      <w:rPr>
        <w:rFonts w:ascii="Times New Roman" w:hAnsi="Times New Roman"/>
        <w:smallCaps/>
        <w:noProof/>
        <w:sz w:val="28"/>
        <w:szCs w:val="28"/>
      </w:rPr>
    </w:pPr>
    <w:r>
      <w:rPr>
        <w:rFonts w:ascii="Times New Roman" w:hAnsi="Times New Roman"/>
        <w:smallCaps/>
        <w:noProof/>
        <w:sz w:val="28"/>
        <w:szCs w:val="28"/>
      </w:rPr>
      <w:t>Process for Hiring Employees</w:t>
    </w:r>
  </w:p>
  <w:p w:rsidR="00511402" w:rsidRDefault="00511402" w:rsidP="00562D43">
    <w:pPr>
      <w:ind w:left="1530"/>
      <w:jc w:val="right"/>
      <w:rPr>
        <w:rFonts w:ascii="Times New Roman" w:hAnsi="Times New Roman"/>
        <w:smallCaps/>
        <w:noProof/>
        <w:sz w:val="28"/>
        <w:szCs w:val="28"/>
      </w:rPr>
    </w:pPr>
  </w:p>
  <w:p w:rsidR="00511402" w:rsidRPr="00562D43" w:rsidRDefault="00511402" w:rsidP="00562D43">
    <w:pPr>
      <w:ind w:left="1530"/>
      <w:jc w:val="right"/>
      <w:rPr>
        <w:rFonts w:ascii="Times New Roman" w:hAnsi="Times New Roman"/>
        <w:small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9FA"/>
    <w:multiLevelType w:val="hybridMultilevel"/>
    <w:tmpl w:val="1CDA60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E958FD"/>
    <w:multiLevelType w:val="hybridMultilevel"/>
    <w:tmpl w:val="47BE9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9B38FC"/>
    <w:multiLevelType w:val="hybridMultilevel"/>
    <w:tmpl w:val="99C498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8572F"/>
    <w:multiLevelType w:val="hybridMultilevel"/>
    <w:tmpl w:val="B2945562"/>
    <w:lvl w:ilvl="0" w:tplc="1758EA50">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4F1136"/>
    <w:multiLevelType w:val="hybridMultilevel"/>
    <w:tmpl w:val="F5D8118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515F3"/>
    <w:multiLevelType w:val="hybridMultilevel"/>
    <w:tmpl w:val="A31C1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5538CD"/>
    <w:multiLevelType w:val="hybridMultilevel"/>
    <w:tmpl w:val="7CEC051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8526EC"/>
    <w:multiLevelType w:val="hybridMultilevel"/>
    <w:tmpl w:val="CEDC4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9A3571"/>
    <w:multiLevelType w:val="hybridMultilevel"/>
    <w:tmpl w:val="E94E1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96F4F"/>
    <w:multiLevelType w:val="hybridMultilevel"/>
    <w:tmpl w:val="E34C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22F41"/>
    <w:multiLevelType w:val="hybridMultilevel"/>
    <w:tmpl w:val="16645E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8C566D"/>
    <w:multiLevelType w:val="hybridMultilevel"/>
    <w:tmpl w:val="C0F89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CB097A"/>
    <w:multiLevelType w:val="hybridMultilevel"/>
    <w:tmpl w:val="8794BF5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8019E0"/>
    <w:multiLevelType w:val="hybridMultilevel"/>
    <w:tmpl w:val="CEFE8F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90581A"/>
    <w:multiLevelType w:val="hybridMultilevel"/>
    <w:tmpl w:val="50F09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9C6BF7"/>
    <w:multiLevelType w:val="hybridMultilevel"/>
    <w:tmpl w:val="88303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BB2A4B"/>
    <w:multiLevelType w:val="hybridMultilevel"/>
    <w:tmpl w:val="93D490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1DB0FD5"/>
    <w:multiLevelType w:val="hybridMultilevel"/>
    <w:tmpl w:val="305E0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57F87"/>
    <w:multiLevelType w:val="hybridMultilevel"/>
    <w:tmpl w:val="C09A85DE"/>
    <w:lvl w:ilvl="0" w:tplc="781C33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BE2D40"/>
    <w:multiLevelType w:val="hybridMultilevel"/>
    <w:tmpl w:val="510C89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6E285D"/>
    <w:multiLevelType w:val="hybridMultilevel"/>
    <w:tmpl w:val="584835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0B37CFE"/>
    <w:multiLevelType w:val="hybridMultilevel"/>
    <w:tmpl w:val="04DA5B9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EE0BA1"/>
    <w:multiLevelType w:val="hybridMultilevel"/>
    <w:tmpl w:val="BD806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0F0A9B"/>
    <w:multiLevelType w:val="hybridMultilevel"/>
    <w:tmpl w:val="31AE42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560F2C"/>
    <w:multiLevelType w:val="hybridMultilevel"/>
    <w:tmpl w:val="87A43C1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045818"/>
    <w:multiLevelType w:val="hybridMultilevel"/>
    <w:tmpl w:val="AF68A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EB06BE"/>
    <w:multiLevelType w:val="hybridMultilevel"/>
    <w:tmpl w:val="A0D6AA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974206"/>
    <w:multiLevelType w:val="hybridMultilevel"/>
    <w:tmpl w:val="5C78C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CC5DF1"/>
    <w:multiLevelType w:val="hybridMultilevel"/>
    <w:tmpl w:val="58A887C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BF6DDE"/>
    <w:multiLevelType w:val="hybridMultilevel"/>
    <w:tmpl w:val="57829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9402CE"/>
    <w:multiLevelType w:val="hybridMultilevel"/>
    <w:tmpl w:val="D598E46A"/>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D60320E"/>
    <w:multiLevelType w:val="hybridMultilevel"/>
    <w:tmpl w:val="02969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2D2748"/>
    <w:multiLevelType w:val="hybridMultilevel"/>
    <w:tmpl w:val="72CC9EE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FA574F"/>
    <w:multiLevelType w:val="hybridMultilevel"/>
    <w:tmpl w:val="86E6BE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D81635"/>
    <w:multiLevelType w:val="hybridMultilevel"/>
    <w:tmpl w:val="3C7A984C"/>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485206"/>
    <w:multiLevelType w:val="hybridMultilevel"/>
    <w:tmpl w:val="386C0218"/>
    <w:lvl w:ilvl="0" w:tplc="8B4EB7A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063436"/>
    <w:multiLevelType w:val="hybridMultilevel"/>
    <w:tmpl w:val="968611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5822578"/>
    <w:multiLevelType w:val="hybridMultilevel"/>
    <w:tmpl w:val="48BE016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3D4897"/>
    <w:multiLevelType w:val="hybridMultilevel"/>
    <w:tmpl w:val="F50ED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C905BDB"/>
    <w:multiLevelType w:val="hybridMultilevel"/>
    <w:tmpl w:val="71728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5C61E5"/>
    <w:multiLevelType w:val="hybridMultilevel"/>
    <w:tmpl w:val="50F09C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DB5D26"/>
    <w:multiLevelType w:val="hybridMultilevel"/>
    <w:tmpl w:val="7AF46AB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2D3A7D"/>
    <w:multiLevelType w:val="hybridMultilevel"/>
    <w:tmpl w:val="3E1AB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F00D94"/>
    <w:multiLevelType w:val="hybridMultilevel"/>
    <w:tmpl w:val="122A48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F41105"/>
    <w:multiLevelType w:val="hybridMultilevel"/>
    <w:tmpl w:val="38D239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8"/>
  </w:num>
  <w:num w:numId="3">
    <w:abstractNumId w:val="34"/>
  </w:num>
  <w:num w:numId="4">
    <w:abstractNumId w:val="7"/>
  </w:num>
  <w:num w:numId="5">
    <w:abstractNumId w:val="21"/>
  </w:num>
  <w:num w:numId="6">
    <w:abstractNumId w:val="2"/>
  </w:num>
  <w:num w:numId="7">
    <w:abstractNumId w:val="41"/>
  </w:num>
  <w:num w:numId="8">
    <w:abstractNumId w:val="9"/>
  </w:num>
  <w:num w:numId="9">
    <w:abstractNumId w:val="37"/>
  </w:num>
  <w:num w:numId="10">
    <w:abstractNumId w:val="1"/>
  </w:num>
  <w:num w:numId="11">
    <w:abstractNumId w:val="14"/>
  </w:num>
  <w:num w:numId="12">
    <w:abstractNumId w:val="29"/>
  </w:num>
  <w:num w:numId="13">
    <w:abstractNumId w:val="20"/>
  </w:num>
  <w:num w:numId="14">
    <w:abstractNumId w:val="4"/>
  </w:num>
  <w:num w:numId="15">
    <w:abstractNumId w:val="13"/>
  </w:num>
  <w:num w:numId="16">
    <w:abstractNumId w:val="44"/>
  </w:num>
  <w:num w:numId="17">
    <w:abstractNumId w:val="6"/>
  </w:num>
  <w:num w:numId="18">
    <w:abstractNumId w:val="36"/>
  </w:num>
  <w:num w:numId="19">
    <w:abstractNumId w:val="40"/>
  </w:num>
  <w:num w:numId="20">
    <w:abstractNumId w:val="24"/>
  </w:num>
  <w:num w:numId="21">
    <w:abstractNumId w:val="32"/>
  </w:num>
  <w:num w:numId="22">
    <w:abstractNumId w:val="26"/>
  </w:num>
  <w:num w:numId="23">
    <w:abstractNumId w:val="43"/>
  </w:num>
  <w:num w:numId="24">
    <w:abstractNumId w:val="38"/>
  </w:num>
  <w:num w:numId="25">
    <w:abstractNumId w:val="5"/>
  </w:num>
  <w:num w:numId="26">
    <w:abstractNumId w:val="17"/>
  </w:num>
  <w:num w:numId="27">
    <w:abstractNumId w:val="39"/>
  </w:num>
  <w:num w:numId="28">
    <w:abstractNumId w:val="31"/>
  </w:num>
  <w:num w:numId="29">
    <w:abstractNumId w:val="15"/>
  </w:num>
  <w:num w:numId="30">
    <w:abstractNumId w:val="27"/>
  </w:num>
  <w:num w:numId="31">
    <w:abstractNumId w:val="25"/>
  </w:num>
  <w:num w:numId="32">
    <w:abstractNumId w:val="11"/>
  </w:num>
  <w:num w:numId="33">
    <w:abstractNumId w:val="8"/>
  </w:num>
  <w:num w:numId="34">
    <w:abstractNumId w:val="30"/>
  </w:num>
  <w:num w:numId="35">
    <w:abstractNumId w:val="16"/>
  </w:num>
  <w:num w:numId="36">
    <w:abstractNumId w:val="19"/>
  </w:num>
  <w:num w:numId="37">
    <w:abstractNumId w:val="33"/>
  </w:num>
  <w:num w:numId="38">
    <w:abstractNumId w:val="23"/>
  </w:num>
  <w:num w:numId="39">
    <w:abstractNumId w:val="10"/>
  </w:num>
  <w:num w:numId="40">
    <w:abstractNumId w:val="0"/>
  </w:num>
  <w:num w:numId="41">
    <w:abstractNumId w:val="35"/>
  </w:num>
  <w:num w:numId="42">
    <w:abstractNumId w:val="42"/>
  </w:num>
  <w:num w:numId="43">
    <w:abstractNumId w:val="12"/>
  </w:num>
  <w:num w:numId="44">
    <w:abstractNumId w:val="22"/>
  </w:num>
  <w:num w:numId="4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216B"/>
    <w:rsid w:val="00002E6C"/>
    <w:rsid w:val="0000332E"/>
    <w:rsid w:val="00004EE6"/>
    <w:rsid w:val="00014AA3"/>
    <w:rsid w:val="000160A7"/>
    <w:rsid w:val="00033D47"/>
    <w:rsid w:val="00040177"/>
    <w:rsid w:val="00040A10"/>
    <w:rsid w:val="00040C04"/>
    <w:rsid w:val="000417B1"/>
    <w:rsid w:val="00045940"/>
    <w:rsid w:val="00055315"/>
    <w:rsid w:val="00056C33"/>
    <w:rsid w:val="00067A3E"/>
    <w:rsid w:val="00067C0E"/>
    <w:rsid w:val="00067D38"/>
    <w:rsid w:val="0007072D"/>
    <w:rsid w:val="00083EBE"/>
    <w:rsid w:val="00086796"/>
    <w:rsid w:val="000877BC"/>
    <w:rsid w:val="000942BB"/>
    <w:rsid w:val="00097658"/>
    <w:rsid w:val="000A2EA2"/>
    <w:rsid w:val="000A560F"/>
    <w:rsid w:val="000B5873"/>
    <w:rsid w:val="000C4246"/>
    <w:rsid w:val="000C78A8"/>
    <w:rsid w:val="000D761A"/>
    <w:rsid w:val="000E0A5C"/>
    <w:rsid w:val="000F331C"/>
    <w:rsid w:val="000F4CB9"/>
    <w:rsid w:val="0010022E"/>
    <w:rsid w:val="00100A67"/>
    <w:rsid w:val="0010535C"/>
    <w:rsid w:val="001078E0"/>
    <w:rsid w:val="00114699"/>
    <w:rsid w:val="00121C2A"/>
    <w:rsid w:val="001277D5"/>
    <w:rsid w:val="00132531"/>
    <w:rsid w:val="00141293"/>
    <w:rsid w:val="00143FDC"/>
    <w:rsid w:val="001444D7"/>
    <w:rsid w:val="00146AA4"/>
    <w:rsid w:val="00153200"/>
    <w:rsid w:val="0015550B"/>
    <w:rsid w:val="00155CD6"/>
    <w:rsid w:val="001562A5"/>
    <w:rsid w:val="0015798E"/>
    <w:rsid w:val="00160D7D"/>
    <w:rsid w:val="00172C1E"/>
    <w:rsid w:val="00176E67"/>
    <w:rsid w:val="00177DC9"/>
    <w:rsid w:val="0018342A"/>
    <w:rsid w:val="00184343"/>
    <w:rsid w:val="0018568B"/>
    <w:rsid w:val="0019334A"/>
    <w:rsid w:val="001A2B28"/>
    <w:rsid w:val="001B26B6"/>
    <w:rsid w:val="001B3161"/>
    <w:rsid w:val="001B373C"/>
    <w:rsid w:val="001B6626"/>
    <w:rsid w:val="001D231C"/>
    <w:rsid w:val="001D586A"/>
    <w:rsid w:val="001D5A1F"/>
    <w:rsid w:val="001D6442"/>
    <w:rsid w:val="001D65B6"/>
    <w:rsid w:val="001D7A0E"/>
    <w:rsid w:val="001E0196"/>
    <w:rsid w:val="001E6A17"/>
    <w:rsid w:val="001F07EC"/>
    <w:rsid w:val="001F29EC"/>
    <w:rsid w:val="001F629F"/>
    <w:rsid w:val="001F746D"/>
    <w:rsid w:val="0020664C"/>
    <w:rsid w:val="00207791"/>
    <w:rsid w:val="00212FEB"/>
    <w:rsid w:val="00214546"/>
    <w:rsid w:val="00214668"/>
    <w:rsid w:val="00217805"/>
    <w:rsid w:val="00224837"/>
    <w:rsid w:val="0023607B"/>
    <w:rsid w:val="00237C77"/>
    <w:rsid w:val="0024450F"/>
    <w:rsid w:val="002514DF"/>
    <w:rsid w:val="00253DBD"/>
    <w:rsid w:val="00261030"/>
    <w:rsid w:val="00263E3F"/>
    <w:rsid w:val="00272032"/>
    <w:rsid w:val="00272269"/>
    <w:rsid w:val="00272E74"/>
    <w:rsid w:val="0027787C"/>
    <w:rsid w:val="00284AD3"/>
    <w:rsid w:val="002866AA"/>
    <w:rsid w:val="00287EA5"/>
    <w:rsid w:val="0029272B"/>
    <w:rsid w:val="00292B82"/>
    <w:rsid w:val="002A04C1"/>
    <w:rsid w:val="002A3D91"/>
    <w:rsid w:val="002A6405"/>
    <w:rsid w:val="002A7FE9"/>
    <w:rsid w:val="002B30C8"/>
    <w:rsid w:val="002C03E8"/>
    <w:rsid w:val="002C2974"/>
    <w:rsid w:val="002C51C5"/>
    <w:rsid w:val="002C53A7"/>
    <w:rsid w:val="002D2BC5"/>
    <w:rsid w:val="002D354E"/>
    <w:rsid w:val="002D62EE"/>
    <w:rsid w:val="002D7173"/>
    <w:rsid w:val="002E16E1"/>
    <w:rsid w:val="002E3F0D"/>
    <w:rsid w:val="002F0029"/>
    <w:rsid w:val="002F1D7F"/>
    <w:rsid w:val="002F36DB"/>
    <w:rsid w:val="002F617B"/>
    <w:rsid w:val="002F7046"/>
    <w:rsid w:val="002F7868"/>
    <w:rsid w:val="003037CD"/>
    <w:rsid w:val="00317ECE"/>
    <w:rsid w:val="0032241A"/>
    <w:rsid w:val="00323E12"/>
    <w:rsid w:val="00330D7C"/>
    <w:rsid w:val="0033380C"/>
    <w:rsid w:val="0034176D"/>
    <w:rsid w:val="00341AC2"/>
    <w:rsid w:val="00342C3A"/>
    <w:rsid w:val="00346F4E"/>
    <w:rsid w:val="0035322C"/>
    <w:rsid w:val="00357835"/>
    <w:rsid w:val="003633C7"/>
    <w:rsid w:val="003650ED"/>
    <w:rsid w:val="00374333"/>
    <w:rsid w:val="00377A29"/>
    <w:rsid w:val="00383101"/>
    <w:rsid w:val="0039681C"/>
    <w:rsid w:val="003A249A"/>
    <w:rsid w:val="003A36FE"/>
    <w:rsid w:val="003A6BCE"/>
    <w:rsid w:val="003B00EB"/>
    <w:rsid w:val="003B26BE"/>
    <w:rsid w:val="003B4869"/>
    <w:rsid w:val="003C25CD"/>
    <w:rsid w:val="003C52AA"/>
    <w:rsid w:val="003C7133"/>
    <w:rsid w:val="003D31BA"/>
    <w:rsid w:val="003D3DBE"/>
    <w:rsid w:val="003E7F2E"/>
    <w:rsid w:val="003F3E1B"/>
    <w:rsid w:val="00400F9A"/>
    <w:rsid w:val="004031BD"/>
    <w:rsid w:val="00406ED9"/>
    <w:rsid w:val="00416368"/>
    <w:rsid w:val="00450738"/>
    <w:rsid w:val="00455E2D"/>
    <w:rsid w:val="004600E4"/>
    <w:rsid w:val="00460F50"/>
    <w:rsid w:val="004611F4"/>
    <w:rsid w:val="004655B6"/>
    <w:rsid w:val="00473404"/>
    <w:rsid w:val="004734B3"/>
    <w:rsid w:val="00473FF6"/>
    <w:rsid w:val="00477EC6"/>
    <w:rsid w:val="00491E2F"/>
    <w:rsid w:val="00493D73"/>
    <w:rsid w:val="00496455"/>
    <w:rsid w:val="004A1E79"/>
    <w:rsid w:val="004A205D"/>
    <w:rsid w:val="004A7BE7"/>
    <w:rsid w:val="004B3564"/>
    <w:rsid w:val="004C2DB9"/>
    <w:rsid w:val="004C2E94"/>
    <w:rsid w:val="004C44A4"/>
    <w:rsid w:val="004C5EA3"/>
    <w:rsid w:val="004D4AE7"/>
    <w:rsid w:val="004D648D"/>
    <w:rsid w:val="004D7C41"/>
    <w:rsid w:val="004E17C7"/>
    <w:rsid w:val="004E4F19"/>
    <w:rsid w:val="004F4B30"/>
    <w:rsid w:val="004F4CB9"/>
    <w:rsid w:val="004F61D4"/>
    <w:rsid w:val="005016F2"/>
    <w:rsid w:val="00511402"/>
    <w:rsid w:val="00512377"/>
    <w:rsid w:val="0051316A"/>
    <w:rsid w:val="00515289"/>
    <w:rsid w:val="00515697"/>
    <w:rsid w:val="0051578B"/>
    <w:rsid w:val="00515EFE"/>
    <w:rsid w:val="005171CC"/>
    <w:rsid w:val="00517FEB"/>
    <w:rsid w:val="005210D5"/>
    <w:rsid w:val="00525140"/>
    <w:rsid w:val="00527AA9"/>
    <w:rsid w:val="0053491C"/>
    <w:rsid w:val="0054161E"/>
    <w:rsid w:val="005437DE"/>
    <w:rsid w:val="0055681C"/>
    <w:rsid w:val="00562D43"/>
    <w:rsid w:val="00565E48"/>
    <w:rsid w:val="005675D1"/>
    <w:rsid w:val="005770E9"/>
    <w:rsid w:val="00586722"/>
    <w:rsid w:val="00591392"/>
    <w:rsid w:val="00592717"/>
    <w:rsid w:val="0059419C"/>
    <w:rsid w:val="005A4D1F"/>
    <w:rsid w:val="005A5F02"/>
    <w:rsid w:val="005B3C9A"/>
    <w:rsid w:val="005B52D1"/>
    <w:rsid w:val="005C09C5"/>
    <w:rsid w:val="005C1E28"/>
    <w:rsid w:val="005C2B0A"/>
    <w:rsid w:val="005C3693"/>
    <w:rsid w:val="005D1B82"/>
    <w:rsid w:val="005D20CF"/>
    <w:rsid w:val="005D6692"/>
    <w:rsid w:val="005E4B03"/>
    <w:rsid w:val="005F508C"/>
    <w:rsid w:val="005F51E5"/>
    <w:rsid w:val="00602193"/>
    <w:rsid w:val="0060519A"/>
    <w:rsid w:val="00613056"/>
    <w:rsid w:val="00613EEE"/>
    <w:rsid w:val="00615161"/>
    <w:rsid w:val="00615163"/>
    <w:rsid w:val="0061539F"/>
    <w:rsid w:val="00626E65"/>
    <w:rsid w:val="00646395"/>
    <w:rsid w:val="0065148C"/>
    <w:rsid w:val="00652E49"/>
    <w:rsid w:val="00654386"/>
    <w:rsid w:val="00661B1B"/>
    <w:rsid w:val="006633DC"/>
    <w:rsid w:val="006715DD"/>
    <w:rsid w:val="006819B7"/>
    <w:rsid w:val="00684AF7"/>
    <w:rsid w:val="006903C2"/>
    <w:rsid w:val="00690649"/>
    <w:rsid w:val="0069307E"/>
    <w:rsid w:val="006939A0"/>
    <w:rsid w:val="00697D59"/>
    <w:rsid w:val="006A11BC"/>
    <w:rsid w:val="006A2A53"/>
    <w:rsid w:val="006B4342"/>
    <w:rsid w:val="006B47FA"/>
    <w:rsid w:val="006B77C1"/>
    <w:rsid w:val="006D2D99"/>
    <w:rsid w:val="006D5035"/>
    <w:rsid w:val="006E19B1"/>
    <w:rsid w:val="006F25B9"/>
    <w:rsid w:val="006F642B"/>
    <w:rsid w:val="00700DE6"/>
    <w:rsid w:val="007010E1"/>
    <w:rsid w:val="00713723"/>
    <w:rsid w:val="00713D3D"/>
    <w:rsid w:val="007238E1"/>
    <w:rsid w:val="0072516D"/>
    <w:rsid w:val="00731798"/>
    <w:rsid w:val="007414AE"/>
    <w:rsid w:val="00741D6B"/>
    <w:rsid w:val="007441E9"/>
    <w:rsid w:val="00744F44"/>
    <w:rsid w:val="007458FE"/>
    <w:rsid w:val="007470C0"/>
    <w:rsid w:val="00752353"/>
    <w:rsid w:val="0075522A"/>
    <w:rsid w:val="007570B7"/>
    <w:rsid w:val="00766A6C"/>
    <w:rsid w:val="00770BE5"/>
    <w:rsid w:val="00771630"/>
    <w:rsid w:val="00782F0D"/>
    <w:rsid w:val="00784427"/>
    <w:rsid w:val="00785EB0"/>
    <w:rsid w:val="0078719C"/>
    <w:rsid w:val="00787FB6"/>
    <w:rsid w:val="007B3161"/>
    <w:rsid w:val="007B57BD"/>
    <w:rsid w:val="007B5CC8"/>
    <w:rsid w:val="007C39FF"/>
    <w:rsid w:val="007C4146"/>
    <w:rsid w:val="007D22FB"/>
    <w:rsid w:val="007F0722"/>
    <w:rsid w:val="007F3D77"/>
    <w:rsid w:val="007F5639"/>
    <w:rsid w:val="00804F98"/>
    <w:rsid w:val="00806C86"/>
    <w:rsid w:val="00813121"/>
    <w:rsid w:val="0081795C"/>
    <w:rsid w:val="0082144A"/>
    <w:rsid w:val="00821769"/>
    <w:rsid w:val="00826CA0"/>
    <w:rsid w:val="008276A8"/>
    <w:rsid w:val="00831FB6"/>
    <w:rsid w:val="00832060"/>
    <w:rsid w:val="00841E6E"/>
    <w:rsid w:val="00842B48"/>
    <w:rsid w:val="00843E4E"/>
    <w:rsid w:val="008506F5"/>
    <w:rsid w:val="00850CEC"/>
    <w:rsid w:val="00874666"/>
    <w:rsid w:val="008812B6"/>
    <w:rsid w:val="00886F0C"/>
    <w:rsid w:val="00896E12"/>
    <w:rsid w:val="0089748C"/>
    <w:rsid w:val="008A2FAA"/>
    <w:rsid w:val="008A6DBE"/>
    <w:rsid w:val="008C045E"/>
    <w:rsid w:val="008C70FA"/>
    <w:rsid w:val="008D0DFE"/>
    <w:rsid w:val="008E6B65"/>
    <w:rsid w:val="008F0A72"/>
    <w:rsid w:val="008F1F30"/>
    <w:rsid w:val="008F640E"/>
    <w:rsid w:val="00901F63"/>
    <w:rsid w:val="00912112"/>
    <w:rsid w:val="00933EC8"/>
    <w:rsid w:val="00940AF2"/>
    <w:rsid w:val="0094140C"/>
    <w:rsid w:val="00943A2A"/>
    <w:rsid w:val="00946EED"/>
    <w:rsid w:val="009505C9"/>
    <w:rsid w:val="00961464"/>
    <w:rsid w:val="009615CA"/>
    <w:rsid w:val="00964FDF"/>
    <w:rsid w:val="00965F93"/>
    <w:rsid w:val="009703DF"/>
    <w:rsid w:val="0097535A"/>
    <w:rsid w:val="0097709F"/>
    <w:rsid w:val="00986BF4"/>
    <w:rsid w:val="00990A3E"/>
    <w:rsid w:val="00992B43"/>
    <w:rsid w:val="0099355A"/>
    <w:rsid w:val="0099483A"/>
    <w:rsid w:val="00994873"/>
    <w:rsid w:val="00997290"/>
    <w:rsid w:val="00997B81"/>
    <w:rsid w:val="009A0843"/>
    <w:rsid w:val="009A2576"/>
    <w:rsid w:val="009A2E34"/>
    <w:rsid w:val="009A6B69"/>
    <w:rsid w:val="009B2CC9"/>
    <w:rsid w:val="009B7FFD"/>
    <w:rsid w:val="009C1138"/>
    <w:rsid w:val="009C32BB"/>
    <w:rsid w:val="009D1989"/>
    <w:rsid w:val="009D5E82"/>
    <w:rsid w:val="009D6613"/>
    <w:rsid w:val="009D723E"/>
    <w:rsid w:val="009E5A97"/>
    <w:rsid w:val="009F0014"/>
    <w:rsid w:val="009F2744"/>
    <w:rsid w:val="009F2833"/>
    <w:rsid w:val="00A002A1"/>
    <w:rsid w:val="00A10034"/>
    <w:rsid w:val="00A1141F"/>
    <w:rsid w:val="00A1728D"/>
    <w:rsid w:val="00A2059A"/>
    <w:rsid w:val="00A20CE3"/>
    <w:rsid w:val="00A21703"/>
    <w:rsid w:val="00A25A7B"/>
    <w:rsid w:val="00A25CB5"/>
    <w:rsid w:val="00A405AD"/>
    <w:rsid w:val="00A43268"/>
    <w:rsid w:val="00A451DC"/>
    <w:rsid w:val="00A459A6"/>
    <w:rsid w:val="00A61197"/>
    <w:rsid w:val="00A617B0"/>
    <w:rsid w:val="00A6276B"/>
    <w:rsid w:val="00A62E19"/>
    <w:rsid w:val="00A666AD"/>
    <w:rsid w:val="00A67DE3"/>
    <w:rsid w:val="00A744EC"/>
    <w:rsid w:val="00A771B3"/>
    <w:rsid w:val="00A836DF"/>
    <w:rsid w:val="00A865DD"/>
    <w:rsid w:val="00A930E9"/>
    <w:rsid w:val="00A97CD8"/>
    <w:rsid w:val="00AA390D"/>
    <w:rsid w:val="00AA39DE"/>
    <w:rsid w:val="00AA70DD"/>
    <w:rsid w:val="00AA7699"/>
    <w:rsid w:val="00AB0588"/>
    <w:rsid w:val="00AB06A7"/>
    <w:rsid w:val="00AB173B"/>
    <w:rsid w:val="00AB2822"/>
    <w:rsid w:val="00AB38AF"/>
    <w:rsid w:val="00AB6AE5"/>
    <w:rsid w:val="00AC15A8"/>
    <w:rsid w:val="00AC786A"/>
    <w:rsid w:val="00AD1859"/>
    <w:rsid w:val="00AD62C8"/>
    <w:rsid w:val="00AD787B"/>
    <w:rsid w:val="00AE3650"/>
    <w:rsid w:val="00AF021B"/>
    <w:rsid w:val="00AF07CD"/>
    <w:rsid w:val="00B0131B"/>
    <w:rsid w:val="00B0271D"/>
    <w:rsid w:val="00B0447C"/>
    <w:rsid w:val="00B05B9B"/>
    <w:rsid w:val="00B12A92"/>
    <w:rsid w:val="00B12D4A"/>
    <w:rsid w:val="00B159B0"/>
    <w:rsid w:val="00B20A16"/>
    <w:rsid w:val="00B22282"/>
    <w:rsid w:val="00B2347F"/>
    <w:rsid w:val="00B31ED9"/>
    <w:rsid w:val="00B35451"/>
    <w:rsid w:val="00B35DE3"/>
    <w:rsid w:val="00B4476F"/>
    <w:rsid w:val="00B5027C"/>
    <w:rsid w:val="00B50E2C"/>
    <w:rsid w:val="00B6122A"/>
    <w:rsid w:val="00B67340"/>
    <w:rsid w:val="00B67BB5"/>
    <w:rsid w:val="00B72C1D"/>
    <w:rsid w:val="00B72D1B"/>
    <w:rsid w:val="00B76391"/>
    <w:rsid w:val="00B841C7"/>
    <w:rsid w:val="00B9035F"/>
    <w:rsid w:val="00BA4427"/>
    <w:rsid w:val="00BA693D"/>
    <w:rsid w:val="00BB2C15"/>
    <w:rsid w:val="00BB715A"/>
    <w:rsid w:val="00BC2F28"/>
    <w:rsid w:val="00BC34B1"/>
    <w:rsid w:val="00BC3D97"/>
    <w:rsid w:val="00BD3EED"/>
    <w:rsid w:val="00BD4225"/>
    <w:rsid w:val="00BD4D7C"/>
    <w:rsid w:val="00BE075E"/>
    <w:rsid w:val="00BE1C7A"/>
    <w:rsid w:val="00BE3EF5"/>
    <w:rsid w:val="00BF23EC"/>
    <w:rsid w:val="00BF4502"/>
    <w:rsid w:val="00C00AEE"/>
    <w:rsid w:val="00C02817"/>
    <w:rsid w:val="00C11213"/>
    <w:rsid w:val="00C1123E"/>
    <w:rsid w:val="00C11A29"/>
    <w:rsid w:val="00C13139"/>
    <w:rsid w:val="00C14B85"/>
    <w:rsid w:val="00C14FD2"/>
    <w:rsid w:val="00C203DB"/>
    <w:rsid w:val="00C22572"/>
    <w:rsid w:val="00C257CA"/>
    <w:rsid w:val="00C30425"/>
    <w:rsid w:val="00C34463"/>
    <w:rsid w:val="00C51E4C"/>
    <w:rsid w:val="00C66B92"/>
    <w:rsid w:val="00C76B16"/>
    <w:rsid w:val="00C772E5"/>
    <w:rsid w:val="00C831F4"/>
    <w:rsid w:val="00C87FF5"/>
    <w:rsid w:val="00C92564"/>
    <w:rsid w:val="00CA04D1"/>
    <w:rsid w:val="00CA2A5B"/>
    <w:rsid w:val="00CB13EA"/>
    <w:rsid w:val="00CB22F8"/>
    <w:rsid w:val="00CB435A"/>
    <w:rsid w:val="00CC057C"/>
    <w:rsid w:val="00CC216B"/>
    <w:rsid w:val="00CD2ED6"/>
    <w:rsid w:val="00CE0DC0"/>
    <w:rsid w:val="00D134C9"/>
    <w:rsid w:val="00D16003"/>
    <w:rsid w:val="00D20927"/>
    <w:rsid w:val="00D21FD9"/>
    <w:rsid w:val="00D32552"/>
    <w:rsid w:val="00D333A0"/>
    <w:rsid w:val="00D349C6"/>
    <w:rsid w:val="00D35720"/>
    <w:rsid w:val="00D557A7"/>
    <w:rsid w:val="00D567D2"/>
    <w:rsid w:val="00D60DD8"/>
    <w:rsid w:val="00D62029"/>
    <w:rsid w:val="00D668C7"/>
    <w:rsid w:val="00D70D5E"/>
    <w:rsid w:val="00D75A03"/>
    <w:rsid w:val="00D83395"/>
    <w:rsid w:val="00D86A20"/>
    <w:rsid w:val="00D91449"/>
    <w:rsid w:val="00D91F14"/>
    <w:rsid w:val="00D945FE"/>
    <w:rsid w:val="00D962CF"/>
    <w:rsid w:val="00D96CC0"/>
    <w:rsid w:val="00DB0355"/>
    <w:rsid w:val="00DB1497"/>
    <w:rsid w:val="00DB622D"/>
    <w:rsid w:val="00DC0D02"/>
    <w:rsid w:val="00DC1051"/>
    <w:rsid w:val="00DC1905"/>
    <w:rsid w:val="00DC5B6B"/>
    <w:rsid w:val="00DC5D0A"/>
    <w:rsid w:val="00DD0E1B"/>
    <w:rsid w:val="00DD1C10"/>
    <w:rsid w:val="00DD2566"/>
    <w:rsid w:val="00DD7596"/>
    <w:rsid w:val="00DE56DD"/>
    <w:rsid w:val="00E11210"/>
    <w:rsid w:val="00E1429F"/>
    <w:rsid w:val="00E26CB4"/>
    <w:rsid w:val="00E310E0"/>
    <w:rsid w:val="00E31168"/>
    <w:rsid w:val="00E32423"/>
    <w:rsid w:val="00E326ED"/>
    <w:rsid w:val="00E34BE4"/>
    <w:rsid w:val="00E51B09"/>
    <w:rsid w:val="00E70936"/>
    <w:rsid w:val="00E72ADE"/>
    <w:rsid w:val="00E809D4"/>
    <w:rsid w:val="00E96413"/>
    <w:rsid w:val="00E96C0F"/>
    <w:rsid w:val="00EA0D78"/>
    <w:rsid w:val="00EA1DB8"/>
    <w:rsid w:val="00EA64D6"/>
    <w:rsid w:val="00EB0E48"/>
    <w:rsid w:val="00EB14A8"/>
    <w:rsid w:val="00EB32D3"/>
    <w:rsid w:val="00EB7856"/>
    <w:rsid w:val="00EC1FA5"/>
    <w:rsid w:val="00EC564B"/>
    <w:rsid w:val="00ED2A7D"/>
    <w:rsid w:val="00EE04FD"/>
    <w:rsid w:val="00EE4890"/>
    <w:rsid w:val="00EF210B"/>
    <w:rsid w:val="00EF671A"/>
    <w:rsid w:val="00F0780B"/>
    <w:rsid w:val="00F13976"/>
    <w:rsid w:val="00F15958"/>
    <w:rsid w:val="00F17DAB"/>
    <w:rsid w:val="00F23B92"/>
    <w:rsid w:val="00F23F10"/>
    <w:rsid w:val="00F267B4"/>
    <w:rsid w:val="00F306F1"/>
    <w:rsid w:val="00F55F56"/>
    <w:rsid w:val="00F62FB5"/>
    <w:rsid w:val="00F632BE"/>
    <w:rsid w:val="00F7491E"/>
    <w:rsid w:val="00F75AFA"/>
    <w:rsid w:val="00F91C68"/>
    <w:rsid w:val="00F923DA"/>
    <w:rsid w:val="00F929CA"/>
    <w:rsid w:val="00F931CF"/>
    <w:rsid w:val="00FA0A1C"/>
    <w:rsid w:val="00FA361E"/>
    <w:rsid w:val="00FA690B"/>
    <w:rsid w:val="00FB1A12"/>
    <w:rsid w:val="00FB1A1A"/>
    <w:rsid w:val="00FB5D84"/>
    <w:rsid w:val="00FC00AD"/>
    <w:rsid w:val="00FC10F8"/>
    <w:rsid w:val="00FC39AB"/>
    <w:rsid w:val="00FC42CA"/>
    <w:rsid w:val="00FC6BB1"/>
    <w:rsid w:val="00FC720C"/>
    <w:rsid w:val="00FD4461"/>
    <w:rsid w:val="00FE14AE"/>
    <w:rsid w:val="00FE3726"/>
    <w:rsid w:val="00FE4C2D"/>
    <w:rsid w:val="00FE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1B900C-0142-4689-88E5-1F44A17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39681C"/>
    <w:pPr>
      <w:numPr>
        <w:numId w:val="41"/>
      </w:numPr>
      <w:tabs>
        <w:tab w:val="left" w:pos="360"/>
        <w:tab w:val="left" w:pos="1080"/>
        <w:tab w:val="left" w:pos="1440"/>
        <w:tab w:val="left" w:pos="1800"/>
        <w:tab w:val="left" w:pos="2160"/>
        <w:tab w:val="left" w:pos="2520"/>
      </w:tabs>
      <w:ind w:left="360"/>
      <w:jc w:val="both"/>
      <w:outlineLvl w:val="0"/>
    </w:pPr>
    <w:rPr>
      <w:rFonts w:ascii="Times New Roman" w:hAnsi="Times New Roman"/>
      <w:b/>
      <w:smallCaps/>
      <w:sz w:val="24"/>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39681C"/>
    <w:rPr>
      <w:rFonts w:ascii="Times New Roman" w:hAnsi="Times New Roman"/>
      <w:b/>
      <w:smallCaps/>
      <w:sz w:val="24"/>
      <w:szCs w:val="24"/>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rFonts w:cs="Times New Roman"/>
      <w:b/>
      <w:bCs/>
      <w:sz w:val="20"/>
      <w:szCs w:val="20"/>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rPr>
      <w:rFonts w:cs="Times New Roman"/>
      <w:bCs/>
      <w:color w:val="4F81BD"/>
      <w:szCs w:val="26"/>
    </w:rPr>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paragraph" w:styleId="Revision">
    <w:name w:val="Revision"/>
    <w:hidden/>
    <w:uiPriority w:val="99"/>
    <w:semiHidden/>
    <w:rsid w:val="00C203D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miarc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5AD3-1282-4CE1-AF38-25C87E1E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Lisa Pinto</cp:lastModifiedBy>
  <cp:revision>16</cp:revision>
  <cp:lastPrinted>2012-08-07T15:09:00Z</cp:lastPrinted>
  <dcterms:created xsi:type="dcterms:W3CDTF">2012-08-06T21:06:00Z</dcterms:created>
  <dcterms:modified xsi:type="dcterms:W3CDTF">2015-08-12T20:11:00Z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